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A2EFA" w14:textId="15951805" w:rsidR="00501F91" w:rsidRDefault="00501F91" w:rsidP="00501F91">
      <w:pPr>
        <w:pStyle w:val="Title"/>
        <w:rPr>
          <w:rStyle w:val="inline-comment-marker"/>
        </w:rPr>
      </w:pPr>
      <w:r w:rsidRPr="00312797">
        <w:rPr>
          <w:rStyle w:val="inline-comment-marker"/>
        </w:rPr>
        <w:t>Aanvullende auditverklaring en onderbouwende rapportage</w:t>
      </w:r>
    </w:p>
    <w:p w14:paraId="13C734D0" w14:textId="77777777" w:rsidR="00501F91" w:rsidRPr="00501F91" w:rsidRDefault="00501F91" w:rsidP="00501F91"/>
    <w:tbl>
      <w:tblPr>
        <w:tblStyle w:val="TableGrid"/>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405"/>
        <w:gridCol w:w="6655"/>
      </w:tblGrid>
      <w:tr w:rsidR="00501F91" w14:paraId="1743301E" w14:textId="77777777" w:rsidTr="00501F91">
        <w:trPr>
          <w:jc w:val="center"/>
        </w:trPr>
        <w:tc>
          <w:tcPr>
            <w:tcW w:w="2405" w:type="dxa"/>
          </w:tcPr>
          <w:p w14:paraId="6AE62392" w14:textId="008398C9" w:rsidR="00501F91" w:rsidRPr="00312797" w:rsidRDefault="00501F91" w:rsidP="00501F91">
            <w:pPr>
              <w:jc w:val="left"/>
              <w:rPr>
                <w:rStyle w:val="inline-comment-marker"/>
                <w:rFonts w:ascii="Segoe UI" w:hAnsi="Segoe UI" w:cs="Segoe UI"/>
                <w:color w:val="172B4D"/>
                <w:szCs w:val="24"/>
                <w:shd w:val="clear" w:color="auto" w:fill="FFFFFF"/>
              </w:rPr>
            </w:pPr>
            <w:r>
              <w:rPr>
                <w:rStyle w:val="inline-comment-marker"/>
                <w:rFonts w:ascii="Segoe UI" w:hAnsi="Segoe UI" w:cs="Segoe UI"/>
                <w:color w:val="172B4D"/>
                <w:szCs w:val="24"/>
                <w:shd w:val="clear" w:color="auto" w:fill="FFFFFF"/>
              </w:rPr>
              <w:t>Organisatie (kandidaat-) d</w:t>
            </w:r>
            <w:r w:rsidRPr="00312797">
              <w:rPr>
                <w:rStyle w:val="inline-comment-marker"/>
                <w:rFonts w:ascii="Segoe UI" w:hAnsi="Segoe UI" w:cs="Segoe UI"/>
                <w:color w:val="172B4D"/>
                <w:szCs w:val="24"/>
                <w:shd w:val="clear" w:color="auto" w:fill="FFFFFF"/>
              </w:rPr>
              <w:t>eelnemer:</w:t>
            </w:r>
          </w:p>
        </w:tc>
        <w:tc>
          <w:tcPr>
            <w:tcW w:w="6655" w:type="dxa"/>
          </w:tcPr>
          <w:p w14:paraId="19EF9566" w14:textId="4540D2DE" w:rsidR="00501F91" w:rsidRDefault="008D6249" w:rsidP="00501F91">
            <w:pPr>
              <w:ind w:left="-685" w:firstLine="685"/>
              <w:jc w:val="left"/>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r>
      <w:tr w:rsidR="00501F91" w14:paraId="3FD1C63E" w14:textId="77777777" w:rsidTr="00501F91">
        <w:trPr>
          <w:jc w:val="center"/>
        </w:trPr>
        <w:tc>
          <w:tcPr>
            <w:tcW w:w="2405" w:type="dxa"/>
          </w:tcPr>
          <w:p w14:paraId="2B02B98B" w14:textId="77777777" w:rsidR="00501F91" w:rsidRPr="00312797" w:rsidRDefault="00501F91" w:rsidP="00501F91">
            <w:pPr>
              <w:jc w:val="left"/>
              <w:rPr>
                <w:rStyle w:val="inline-comment-marker"/>
                <w:rFonts w:ascii="Segoe UI" w:hAnsi="Segoe UI" w:cs="Segoe UI"/>
                <w:color w:val="172B4D"/>
                <w:szCs w:val="24"/>
                <w:shd w:val="clear" w:color="auto" w:fill="FFFFFF"/>
              </w:rPr>
            </w:pPr>
            <w:r w:rsidRPr="00312797">
              <w:rPr>
                <w:rStyle w:val="inline-comment-marker"/>
                <w:rFonts w:ascii="Segoe UI" w:hAnsi="Segoe UI" w:cs="Segoe UI"/>
                <w:color w:val="172B4D"/>
                <w:szCs w:val="24"/>
                <w:shd w:val="clear" w:color="auto" w:fill="FFFFFF"/>
              </w:rPr>
              <w:t>Datum:</w:t>
            </w:r>
          </w:p>
        </w:tc>
        <w:tc>
          <w:tcPr>
            <w:tcW w:w="6655" w:type="dxa"/>
          </w:tcPr>
          <w:p w14:paraId="2294C18B" w14:textId="62E66C15" w:rsidR="00501F91" w:rsidRDefault="008D6249" w:rsidP="00501F91">
            <w:pPr>
              <w:jc w:val="left"/>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r>
      <w:tr w:rsidR="00501F91" w14:paraId="067494C4" w14:textId="77777777" w:rsidTr="00501F91">
        <w:trPr>
          <w:jc w:val="center"/>
        </w:trPr>
        <w:tc>
          <w:tcPr>
            <w:tcW w:w="2405" w:type="dxa"/>
          </w:tcPr>
          <w:p w14:paraId="6D2190D4" w14:textId="4FD26B38" w:rsidR="00501F91" w:rsidRPr="00312797" w:rsidRDefault="00501F91" w:rsidP="00501F91">
            <w:pPr>
              <w:jc w:val="left"/>
              <w:rPr>
                <w:rStyle w:val="inline-comment-marker"/>
                <w:rFonts w:ascii="Segoe UI" w:hAnsi="Segoe UI" w:cs="Segoe UI"/>
                <w:color w:val="172B4D"/>
                <w:szCs w:val="24"/>
                <w:shd w:val="clear" w:color="auto" w:fill="FFFFFF"/>
              </w:rPr>
            </w:pPr>
            <w:r>
              <w:rPr>
                <w:rStyle w:val="inline-comment-marker"/>
                <w:rFonts w:ascii="Segoe UI" w:hAnsi="Segoe UI" w:cs="Segoe UI"/>
                <w:color w:val="172B4D"/>
                <w:szCs w:val="24"/>
                <w:shd w:val="clear" w:color="auto" w:fill="FFFFFF"/>
              </w:rPr>
              <w:t>Auditor:</w:t>
            </w:r>
          </w:p>
        </w:tc>
        <w:tc>
          <w:tcPr>
            <w:tcW w:w="6655" w:type="dxa"/>
          </w:tcPr>
          <w:p w14:paraId="3BBE1691" w14:textId="3CCD4EE0" w:rsidR="00501F91" w:rsidRDefault="008D6249" w:rsidP="00501F91">
            <w:pPr>
              <w:jc w:val="left"/>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r>
      <w:tr w:rsidR="00501F91" w14:paraId="048684EF" w14:textId="77777777" w:rsidTr="00501F91">
        <w:trPr>
          <w:jc w:val="center"/>
        </w:trPr>
        <w:tc>
          <w:tcPr>
            <w:tcW w:w="2405" w:type="dxa"/>
          </w:tcPr>
          <w:p w14:paraId="567D9675" w14:textId="6323064B" w:rsidR="00501F91" w:rsidRDefault="00501F91" w:rsidP="00501F91">
            <w:pPr>
              <w:jc w:val="left"/>
              <w:rPr>
                <w:rStyle w:val="inline-comment-marker"/>
                <w:rFonts w:ascii="Segoe UI" w:hAnsi="Segoe UI" w:cs="Segoe UI"/>
                <w:color w:val="172B4D"/>
                <w:szCs w:val="24"/>
                <w:shd w:val="clear" w:color="auto" w:fill="FFFFFF"/>
              </w:rPr>
            </w:pPr>
            <w:r w:rsidRPr="00312797">
              <w:rPr>
                <w:rStyle w:val="inline-comment-marker"/>
                <w:rFonts w:ascii="Segoe UI" w:hAnsi="Segoe UI" w:cs="Segoe UI"/>
                <w:color w:val="172B4D"/>
                <w:szCs w:val="24"/>
                <w:shd w:val="clear" w:color="auto" w:fill="FFFFFF"/>
              </w:rPr>
              <w:t>CBI:</w:t>
            </w:r>
          </w:p>
        </w:tc>
        <w:tc>
          <w:tcPr>
            <w:tcW w:w="6655" w:type="dxa"/>
          </w:tcPr>
          <w:p w14:paraId="2B01F0FB" w14:textId="2B57BAC6" w:rsidR="00501F91" w:rsidRDefault="008D6249" w:rsidP="00501F91">
            <w:pPr>
              <w:jc w:val="left"/>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r>
    </w:tbl>
    <w:p w14:paraId="417BDFBF" w14:textId="77777777" w:rsidR="001C790C" w:rsidRDefault="001C790C" w:rsidP="006F0233">
      <w:pPr>
        <w:sectPr w:rsidR="001C790C" w:rsidSect="001C790C">
          <w:footerReference w:type="default" r:id="rId9"/>
          <w:pgSz w:w="11906" w:h="16838" w:code="9"/>
          <w:pgMar w:top="1418" w:right="1418" w:bottom="1418" w:left="1418" w:header="709" w:footer="709" w:gutter="0"/>
          <w:cols w:space="708"/>
          <w:vAlign w:val="center"/>
          <w:titlePg/>
          <w:docGrid w:linePitch="360"/>
        </w:sectPr>
      </w:pPr>
    </w:p>
    <w:p w14:paraId="4843733C" w14:textId="77777777" w:rsidR="006F0233" w:rsidRPr="00312797" w:rsidRDefault="00797B6D" w:rsidP="006F0233">
      <w:pPr>
        <w:rPr>
          <w:b/>
          <w:color w:val="384B97"/>
          <w:spacing w:val="5"/>
          <w:kern w:val="28"/>
          <w:sz w:val="24"/>
          <w:szCs w:val="24"/>
        </w:rPr>
      </w:pPr>
      <w:r w:rsidRPr="00312797">
        <w:rPr>
          <w:rStyle w:val="inline-comment-marker"/>
          <w:rFonts w:ascii="Segoe UI" w:hAnsi="Segoe UI" w:cs="Segoe UI"/>
          <w:b/>
          <w:color w:val="172B4D"/>
          <w:sz w:val="24"/>
          <w:szCs w:val="24"/>
          <w:shd w:val="clear" w:color="auto" w:fill="FFFFFF"/>
        </w:rPr>
        <w:lastRenderedPageBreak/>
        <w:t>Inleiding</w:t>
      </w:r>
    </w:p>
    <w:p w14:paraId="57AF3FF4" w14:textId="5C1D804A" w:rsidR="00E63C1A" w:rsidRPr="00501F91" w:rsidRDefault="00E63C1A" w:rsidP="00E63C1A">
      <w:pPr>
        <w:rPr>
          <w:rFonts w:ascii="Segoe UI" w:hAnsi="Segoe UI" w:cs="Segoe UI"/>
          <w:color w:val="172B4D"/>
          <w:sz w:val="20"/>
          <w:szCs w:val="20"/>
          <w:shd w:val="clear" w:color="auto" w:fill="FFFFFF"/>
        </w:rPr>
      </w:pPr>
      <w:r w:rsidRPr="00501F91">
        <w:rPr>
          <w:rFonts w:ascii="Segoe UI" w:hAnsi="Segoe UI" w:cs="Segoe UI"/>
          <w:color w:val="172B4D"/>
          <w:sz w:val="20"/>
          <w:szCs w:val="20"/>
          <w:shd w:val="clear" w:color="auto" w:fill="FFFFFF"/>
        </w:rPr>
        <w:t>Alle deelnemers </w:t>
      </w:r>
      <w:r w:rsidR="00BD3E4C" w:rsidRPr="00501F91">
        <w:rPr>
          <w:rFonts w:ascii="Segoe UI" w:hAnsi="Segoe UI" w:cs="Segoe UI"/>
          <w:color w:val="172B4D"/>
          <w:sz w:val="20"/>
          <w:szCs w:val="20"/>
          <w:shd w:val="clear" w:color="auto" w:fill="FFFFFF"/>
        </w:rPr>
        <w:t xml:space="preserve">in het MedMij afsprakenstelsel </w:t>
      </w:r>
      <w:r w:rsidRPr="00501F91">
        <w:rPr>
          <w:rFonts w:ascii="Segoe UI" w:hAnsi="Segoe UI" w:cs="Segoe UI"/>
          <w:color w:val="172B4D"/>
          <w:sz w:val="20"/>
          <w:szCs w:val="20"/>
          <w:shd w:val="clear" w:color="auto" w:fill="FFFFFF"/>
        </w:rPr>
        <w:t xml:space="preserve">dienen in het bezit te zijn van een geldige NEN 7510-certificering, ongeacht hun grootte en of ze dienstverlener in het persoonsdomein of zorgaanbiedersdomein zijn. Ook de beheerorganisatie zal voor de uitvoering van haar diensten binnen het MedMij netwerk gebonden zijn aan de </w:t>
      </w:r>
      <w:r w:rsidR="00501F91">
        <w:rPr>
          <w:rFonts w:ascii="Segoe UI" w:hAnsi="Segoe UI" w:cs="Segoe UI"/>
          <w:color w:val="172B4D"/>
          <w:sz w:val="20"/>
          <w:szCs w:val="20"/>
          <w:shd w:val="clear" w:color="auto" w:fill="FFFFFF"/>
        </w:rPr>
        <w:t>NEN 7510-</w:t>
      </w:r>
      <w:r w:rsidRPr="00501F91">
        <w:rPr>
          <w:rFonts w:ascii="Segoe UI" w:hAnsi="Segoe UI" w:cs="Segoe UI"/>
          <w:color w:val="172B4D"/>
          <w:sz w:val="20"/>
          <w:szCs w:val="20"/>
          <w:shd w:val="clear" w:color="auto" w:fill="FFFFFF"/>
        </w:rPr>
        <w:t>norm. Gebruik van NEN 7510:2011 voor certificatiedoeleinden onder accreditatie blijft mogelijk tot medio 2020, te weten 2 jaar na publicatie van het certificatieschema NCS 7510:2018. Dit nieuwe certificatieschema behorend bij NEN 7510:2017 is begin juni 2018 gepubliceerd. MedMij stelt de volgende eisen aan een NEN 7510-certificering voor deelnemers:</w:t>
      </w:r>
    </w:p>
    <w:p w14:paraId="79356348" w14:textId="72CF7A29" w:rsidR="00E63C1A" w:rsidRPr="00501F91" w:rsidRDefault="00E63C1A" w:rsidP="00E63C1A">
      <w:pPr>
        <w:numPr>
          <w:ilvl w:val="0"/>
          <w:numId w:val="2"/>
        </w:numPr>
        <w:rPr>
          <w:rFonts w:ascii="Segoe UI" w:hAnsi="Segoe UI" w:cs="Segoe UI"/>
          <w:color w:val="172B4D"/>
          <w:sz w:val="20"/>
          <w:szCs w:val="20"/>
          <w:shd w:val="clear" w:color="auto" w:fill="FFFFFF"/>
        </w:rPr>
      </w:pPr>
      <w:r w:rsidRPr="00501F91">
        <w:rPr>
          <w:rFonts w:ascii="Segoe UI" w:hAnsi="Segoe UI" w:cs="Segoe UI"/>
          <w:color w:val="172B4D"/>
          <w:sz w:val="20"/>
          <w:szCs w:val="20"/>
          <w:shd w:val="clear" w:color="auto" w:fill="FFFFFF"/>
        </w:rPr>
        <w:t>De Dienstverlener zorgaanbieder moet de zorgaanbieders als belangrijke belanghebbenden hebben geïdentificeerd in het uitvoeren/herijken van de risicoanalyse (zie ook hetgeen over de rollen en verantwoordelijkheden ten opzichte van de verwerking van persoonsgegevens is opgenomen in de </w:t>
      </w:r>
      <w:hyperlink r:id="rId10" w:history="1">
        <w:r w:rsidRPr="00501F91">
          <w:rPr>
            <w:rStyle w:val="Hyperlink"/>
            <w:rFonts w:ascii="Segoe UI" w:hAnsi="Segoe UI" w:cs="Segoe UI"/>
            <w:sz w:val="20"/>
            <w:szCs w:val="20"/>
            <w:shd w:val="clear" w:color="auto" w:fill="FFFFFF"/>
          </w:rPr>
          <w:t>Juridische context</w:t>
        </w:r>
      </w:hyperlink>
      <w:r w:rsidRPr="00501F91">
        <w:rPr>
          <w:rFonts w:ascii="Segoe UI" w:hAnsi="Segoe UI" w:cs="Segoe UI"/>
          <w:color w:val="172B4D"/>
          <w:sz w:val="20"/>
          <w:szCs w:val="20"/>
          <w:shd w:val="clear" w:color="auto" w:fill="FFFFFF"/>
        </w:rPr>
        <w:t>);</w:t>
      </w:r>
    </w:p>
    <w:p w14:paraId="102EB3BA" w14:textId="77777777" w:rsidR="00E63C1A" w:rsidRPr="00501F91" w:rsidRDefault="00E63C1A" w:rsidP="00E63C1A">
      <w:pPr>
        <w:numPr>
          <w:ilvl w:val="0"/>
          <w:numId w:val="2"/>
        </w:numPr>
        <w:rPr>
          <w:rFonts w:ascii="Segoe UI" w:hAnsi="Segoe UI" w:cs="Segoe UI"/>
          <w:color w:val="172B4D"/>
          <w:sz w:val="20"/>
          <w:szCs w:val="20"/>
          <w:shd w:val="clear" w:color="auto" w:fill="FFFFFF"/>
        </w:rPr>
      </w:pPr>
      <w:r w:rsidRPr="00501F91">
        <w:rPr>
          <w:rFonts w:ascii="Segoe UI" w:hAnsi="Segoe UI" w:cs="Segoe UI"/>
          <w:color w:val="172B4D"/>
          <w:sz w:val="20"/>
          <w:szCs w:val="20"/>
          <w:shd w:val="clear" w:color="auto" w:fill="FFFFFF"/>
        </w:rPr>
        <w:t>Het MedMij Afsprakenstelsel moet onder, dan wel binnen, de scope van het NEN 7510-certificaat vallen;</w:t>
      </w:r>
    </w:p>
    <w:p w14:paraId="6AB18FB4" w14:textId="0D24DBC6" w:rsidR="00E63C1A" w:rsidRPr="00501F91" w:rsidRDefault="00E63C1A" w:rsidP="00E63C1A">
      <w:pPr>
        <w:numPr>
          <w:ilvl w:val="0"/>
          <w:numId w:val="2"/>
        </w:numPr>
        <w:rPr>
          <w:rFonts w:ascii="Segoe UI" w:hAnsi="Segoe UI" w:cs="Segoe UI"/>
          <w:color w:val="172B4D"/>
          <w:sz w:val="20"/>
          <w:szCs w:val="20"/>
          <w:shd w:val="clear" w:color="auto" w:fill="FFFFFF"/>
        </w:rPr>
      </w:pPr>
      <w:r w:rsidRPr="00501F91">
        <w:rPr>
          <w:rFonts w:ascii="Segoe UI" w:hAnsi="Segoe UI" w:cs="Segoe UI"/>
          <w:color w:val="172B4D"/>
          <w:sz w:val="20"/>
          <w:szCs w:val="20"/>
          <w:shd w:val="clear" w:color="auto" w:fill="FFFFFF"/>
        </w:rPr>
        <w:t>Bij de selectie van de van toepassing zijnde maatregelen dienen ten</w:t>
      </w:r>
      <w:r w:rsidR="00501F91">
        <w:rPr>
          <w:rFonts w:ascii="Segoe UI" w:hAnsi="Segoe UI" w:cs="Segoe UI"/>
          <w:color w:val="172B4D"/>
          <w:sz w:val="20"/>
          <w:szCs w:val="20"/>
          <w:shd w:val="clear" w:color="auto" w:fill="FFFFFF"/>
        </w:rPr>
        <w:t xml:space="preserve"> minste de maatregelen uit het N</w:t>
      </w:r>
      <w:r w:rsidRPr="00501F91">
        <w:rPr>
          <w:rFonts w:ascii="Segoe UI" w:hAnsi="Segoe UI" w:cs="Segoe UI"/>
          <w:color w:val="172B4D"/>
          <w:sz w:val="20"/>
          <w:szCs w:val="20"/>
          <w:shd w:val="clear" w:color="auto" w:fill="FFFFFF"/>
        </w:rPr>
        <w:t>ormenkader informatiebeveiliging te zijn opgenomen;</w:t>
      </w:r>
    </w:p>
    <w:p w14:paraId="38E2E1E1" w14:textId="77777777" w:rsidR="00E63C1A" w:rsidRPr="00501F91" w:rsidRDefault="00E63C1A" w:rsidP="00E63C1A">
      <w:pPr>
        <w:numPr>
          <w:ilvl w:val="0"/>
          <w:numId w:val="2"/>
        </w:numPr>
        <w:rPr>
          <w:rFonts w:ascii="Segoe UI" w:hAnsi="Segoe UI" w:cs="Segoe UI"/>
          <w:color w:val="172B4D"/>
          <w:sz w:val="20"/>
          <w:szCs w:val="20"/>
          <w:shd w:val="clear" w:color="auto" w:fill="FFFFFF"/>
        </w:rPr>
      </w:pPr>
      <w:r w:rsidRPr="00501F91">
        <w:rPr>
          <w:rFonts w:ascii="Segoe UI" w:hAnsi="Segoe UI" w:cs="Segoe UI"/>
          <w:color w:val="172B4D"/>
          <w:sz w:val="20"/>
          <w:szCs w:val="20"/>
          <w:shd w:val="clear" w:color="auto" w:fill="FFFFFF"/>
        </w:rPr>
        <w:t>Indien de maatregel een implementatie voorschrijft, dient de maatregel op deze wijze te worden geïmplementeerd. De deelnemer heeft dit middels een self assessment gecontroleerd en onderbouwd. Hiervoor kan het format voor de onderbouwende rapportage als hulpmiddel dienen.</w:t>
      </w:r>
    </w:p>
    <w:p w14:paraId="73004762" w14:textId="7E43F57E" w:rsidR="00E63C1A" w:rsidRPr="00501F91" w:rsidRDefault="00E63C1A" w:rsidP="00E63C1A">
      <w:pPr>
        <w:rPr>
          <w:rFonts w:ascii="Segoe UI" w:hAnsi="Segoe UI" w:cs="Segoe UI"/>
          <w:color w:val="172B4D"/>
          <w:sz w:val="20"/>
          <w:szCs w:val="20"/>
          <w:shd w:val="clear" w:color="auto" w:fill="FFFFFF"/>
        </w:rPr>
      </w:pPr>
      <w:r w:rsidRPr="00501F91">
        <w:rPr>
          <w:rFonts w:ascii="Segoe UI" w:hAnsi="Segoe UI" w:cs="Segoe UI"/>
          <w:color w:val="172B4D"/>
          <w:sz w:val="20"/>
          <w:szCs w:val="20"/>
          <w:shd w:val="clear" w:color="auto" w:fill="FFFFFF"/>
        </w:rPr>
        <w:t>De deelnemer toont jaarlijks met een </w:t>
      </w:r>
      <w:r w:rsidRPr="00501F91">
        <w:rPr>
          <w:rFonts w:ascii="Segoe UI" w:hAnsi="Segoe UI" w:cs="Segoe UI"/>
          <w:b/>
          <w:bCs/>
          <w:color w:val="172B4D"/>
          <w:sz w:val="20"/>
          <w:szCs w:val="20"/>
          <w:shd w:val="clear" w:color="auto" w:fill="FFFFFF"/>
        </w:rPr>
        <w:t>aanvullende auditverklaring met een onderbouwende rapportage </w:t>
      </w:r>
      <w:r w:rsidR="00501F91">
        <w:rPr>
          <w:rFonts w:ascii="Segoe UI" w:hAnsi="Segoe UI" w:cs="Segoe UI"/>
          <w:color w:val="172B4D"/>
          <w:sz w:val="20"/>
          <w:szCs w:val="20"/>
          <w:shd w:val="clear" w:color="auto" w:fill="FFFFFF"/>
        </w:rPr>
        <w:t>aan te voldoen aan het N</w:t>
      </w:r>
      <w:r w:rsidRPr="00501F91">
        <w:rPr>
          <w:rFonts w:ascii="Segoe UI" w:hAnsi="Segoe UI" w:cs="Segoe UI"/>
          <w:color w:val="172B4D"/>
          <w:sz w:val="20"/>
          <w:szCs w:val="20"/>
          <w:shd w:val="clear" w:color="auto" w:fill="FFFFFF"/>
        </w:rPr>
        <w:t xml:space="preserve">ormenkader </w:t>
      </w:r>
      <w:r w:rsidR="00501F91">
        <w:rPr>
          <w:rFonts w:ascii="Segoe UI" w:hAnsi="Segoe UI" w:cs="Segoe UI"/>
          <w:color w:val="172B4D"/>
          <w:sz w:val="20"/>
          <w:szCs w:val="20"/>
          <w:shd w:val="clear" w:color="auto" w:fill="FFFFFF"/>
        </w:rPr>
        <w:t xml:space="preserve">informatiebeveiliging </w:t>
      </w:r>
      <w:r w:rsidRPr="00501F91">
        <w:rPr>
          <w:rFonts w:ascii="Segoe UI" w:hAnsi="Segoe UI" w:cs="Segoe UI"/>
          <w:color w:val="172B4D"/>
          <w:sz w:val="20"/>
          <w:szCs w:val="20"/>
          <w:shd w:val="clear" w:color="auto" w:fill="FFFFFF"/>
        </w:rPr>
        <w:t xml:space="preserve">MedMij. Voor de onderbouwende rapportage bij de auditverklaring wordt door MedMij </w:t>
      </w:r>
      <w:r w:rsidR="00BE00AA" w:rsidRPr="00501F91">
        <w:rPr>
          <w:rFonts w:ascii="Segoe UI" w:hAnsi="Segoe UI" w:cs="Segoe UI"/>
          <w:color w:val="172B4D"/>
          <w:sz w:val="20"/>
          <w:szCs w:val="20"/>
          <w:shd w:val="clear" w:color="auto" w:fill="FFFFFF"/>
        </w:rPr>
        <w:t>dit</w:t>
      </w:r>
      <w:r w:rsidRPr="00501F91">
        <w:rPr>
          <w:rFonts w:ascii="Segoe UI" w:hAnsi="Segoe UI" w:cs="Segoe UI"/>
          <w:color w:val="172B4D"/>
          <w:sz w:val="20"/>
          <w:szCs w:val="20"/>
          <w:shd w:val="clear" w:color="auto" w:fill="FFFFFF"/>
        </w:rPr>
        <w:t xml:space="preserve"> format beschikbaar gesteld. </w:t>
      </w:r>
      <w:r w:rsidR="00BE00AA" w:rsidRPr="00501F91">
        <w:rPr>
          <w:rFonts w:ascii="Segoe UI" w:hAnsi="Segoe UI" w:cs="Segoe UI"/>
          <w:color w:val="172B4D"/>
          <w:sz w:val="20"/>
          <w:szCs w:val="20"/>
          <w:shd w:val="clear" w:color="auto" w:fill="FFFFFF"/>
        </w:rPr>
        <w:t xml:space="preserve">Bij de beoordeling kan gebruik gemaakt worden van het tevens gepubliceerde beoordelingskader. In de rapportage is ruimte om aan te geven of de betreffende partij conform de norm werkt. Er wordt vooral een toelichting vereist bij non-conformiteit. </w:t>
      </w:r>
      <w:r w:rsidRPr="00501F91">
        <w:rPr>
          <w:rFonts w:ascii="Segoe UI" w:hAnsi="Segoe UI" w:cs="Segoe UI"/>
          <w:color w:val="172B4D"/>
          <w:sz w:val="20"/>
          <w:szCs w:val="20"/>
          <w:shd w:val="clear" w:color="auto" w:fill="FFFFFF"/>
        </w:rPr>
        <w:t>Blijkt uit de aanvullende auditverklaring dat de deelnemer niet (meer) voldoet, dan beoordeelt de Stichting MedMij op basis van de onderbouwende rapportage of en op welke manier het </w:t>
      </w:r>
      <w:hyperlink r:id="rId11" w:history="1">
        <w:r w:rsidRPr="00501F91">
          <w:rPr>
            <w:rStyle w:val="Hyperlink"/>
            <w:rFonts w:ascii="Segoe UI" w:hAnsi="Segoe UI" w:cs="Segoe UI"/>
            <w:sz w:val="20"/>
            <w:szCs w:val="20"/>
            <w:shd w:val="clear" w:color="auto" w:fill="FFFFFF"/>
          </w:rPr>
          <w:t>Nalevingsbeleid</w:t>
        </w:r>
      </w:hyperlink>
      <w:r w:rsidRPr="00501F91">
        <w:rPr>
          <w:rFonts w:ascii="Segoe UI" w:hAnsi="Segoe UI" w:cs="Segoe UI"/>
          <w:color w:val="172B4D"/>
          <w:sz w:val="20"/>
          <w:szCs w:val="20"/>
          <w:shd w:val="clear" w:color="auto" w:fill="FFFFFF"/>
        </w:rPr>
        <w:t> moet worden toegepast. </w:t>
      </w:r>
    </w:p>
    <w:p w14:paraId="1562F0D7" w14:textId="77777777" w:rsidR="00E63C1A" w:rsidRPr="00501F91" w:rsidRDefault="00E63C1A" w:rsidP="00E63C1A">
      <w:pPr>
        <w:rPr>
          <w:rFonts w:ascii="Segoe UI" w:hAnsi="Segoe UI" w:cs="Segoe UI"/>
          <w:color w:val="172B4D"/>
          <w:sz w:val="20"/>
          <w:szCs w:val="20"/>
          <w:shd w:val="clear" w:color="auto" w:fill="FFFFFF"/>
        </w:rPr>
      </w:pPr>
      <w:r w:rsidRPr="00501F91">
        <w:rPr>
          <w:rFonts w:ascii="Segoe UI" w:hAnsi="Segoe UI" w:cs="Segoe UI"/>
          <w:color w:val="172B4D"/>
          <w:sz w:val="20"/>
          <w:szCs w:val="20"/>
          <w:shd w:val="clear" w:color="auto" w:fill="FFFFFF"/>
        </w:rPr>
        <w:t>De NEN 7510-certificering en de aanvullende auditverklaring met rapportage dienen te worden afgegeven door een Conformiteit Beoordelende Instelling (CBI), die NEN 7510 geaccrediteerd is door de Raad voor Accreditatie of een NEN 7510 licentieovereenkomst heeft met NEN. Tevens dient het NEN 7510 certificaat te zijn opgenomen in het door NEN beheerde nationale certificatenregister NEN 7510. Voor het NEN 7510 certificaat gelden de door NEN aangehouden termijnen voor hercertificering. </w:t>
      </w:r>
    </w:p>
    <w:p w14:paraId="1FC13761" w14:textId="77777777" w:rsidR="00F53779" w:rsidRDefault="00F53779" w:rsidP="00F53779">
      <w:pPr>
        <w:rPr>
          <w:rStyle w:val="inline-comment-marker"/>
          <w:rFonts w:asciiTheme="minorHAnsi" w:hAnsiTheme="minorHAnsi" w:cstheme="minorHAnsi"/>
          <w:sz w:val="20"/>
          <w:szCs w:val="20"/>
        </w:rPr>
      </w:pPr>
    </w:p>
    <w:p w14:paraId="52763564" w14:textId="77777777" w:rsidR="00F53779" w:rsidRDefault="00F53779" w:rsidP="00F53779">
      <w:pPr>
        <w:rPr>
          <w:rStyle w:val="inline-comment-marker"/>
          <w:rFonts w:asciiTheme="minorHAnsi" w:hAnsiTheme="minorHAnsi" w:cstheme="minorHAnsi"/>
          <w:sz w:val="20"/>
          <w:szCs w:val="20"/>
        </w:rPr>
      </w:pPr>
    </w:p>
    <w:p w14:paraId="1BEB1D2A" w14:textId="77777777" w:rsidR="00F53779" w:rsidRDefault="00F53779" w:rsidP="00F53779">
      <w:pPr>
        <w:rPr>
          <w:rStyle w:val="inline-comment-marker"/>
          <w:rFonts w:asciiTheme="minorHAnsi" w:hAnsiTheme="minorHAnsi" w:cstheme="minorHAnsi"/>
          <w:sz w:val="20"/>
          <w:szCs w:val="20"/>
        </w:rPr>
      </w:pPr>
    </w:p>
    <w:p w14:paraId="25CA93F3" w14:textId="77777777" w:rsidR="00F53779" w:rsidRDefault="00F53779" w:rsidP="00F53779">
      <w:pPr>
        <w:rPr>
          <w:rStyle w:val="inline-comment-marker"/>
          <w:rFonts w:asciiTheme="minorHAnsi" w:hAnsiTheme="minorHAnsi" w:cstheme="minorHAnsi"/>
          <w:sz w:val="20"/>
          <w:szCs w:val="20"/>
        </w:rPr>
      </w:pPr>
    </w:p>
    <w:p w14:paraId="679A93E3" w14:textId="77777777" w:rsidR="00F53779" w:rsidRDefault="00F53779" w:rsidP="00F53779">
      <w:pPr>
        <w:rPr>
          <w:rStyle w:val="inline-comment-marker"/>
          <w:rFonts w:asciiTheme="minorHAnsi" w:hAnsiTheme="minorHAnsi" w:cstheme="minorHAnsi"/>
          <w:sz w:val="20"/>
          <w:szCs w:val="20"/>
        </w:rPr>
      </w:pPr>
    </w:p>
    <w:p w14:paraId="302857AA" w14:textId="77777777" w:rsidR="00F53779" w:rsidRDefault="00F53779" w:rsidP="00F53779">
      <w:pPr>
        <w:rPr>
          <w:rStyle w:val="inline-comment-marker"/>
          <w:rFonts w:asciiTheme="minorHAnsi" w:hAnsiTheme="minorHAnsi" w:cstheme="minorHAnsi"/>
          <w:sz w:val="20"/>
          <w:szCs w:val="20"/>
        </w:rPr>
      </w:pPr>
    </w:p>
    <w:p w14:paraId="6C9EFC7B" w14:textId="77777777" w:rsidR="00472469" w:rsidRDefault="00472469">
      <w:pPr>
        <w:spacing w:after="160" w:line="259" w:lineRule="auto"/>
        <w:jc w:val="left"/>
        <w:rPr>
          <w:rStyle w:val="inline-comment-marker"/>
          <w:rFonts w:ascii="Segoe UI" w:hAnsi="Segoe UI" w:cs="Segoe UI"/>
          <w:b/>
          <w:color w:val="172B4D"/>
          <w:sz w:val="24"/>
          <w:szCs w:val="24"/>
          <w:shd w:val="clear" w:color="auto" w:fill="FFFFFF"/>
        </w:rPr>
      </w:pPr>
      <w:r>
        <w:rPr>
          <w:rStyle w:val="inline-comment-marker"/>
          <w:rFonts w:ascii="Segoe UI" w:hAnsi="Segoe UI" w:cs="Segoe UI"/>
          <w:b/>
          <w:color w:val="172B4D"/>
          <w:sz w:val="24"/>
          <w:szCs w:val="24"/>
          <w:shd w:val="clear" w:color="auto" w:fill="FFFFFF"/>
        </w:rPr>
        <w:br w:type="page"/>
      </w:r>
    </w:p>
    <w:p w14:paraId="16B7D353" w14:textId="12BCB601" w:rsidR="00F53779" w:rsidRPr="00F53779" w:rsidRDefault="00F53779" w:rsidP="00F53779">
      <w:pPr>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b/>
          <w:color w:val="172B4D"/>
          <w:sz w:val="24"/>
          <w:szCs w:val="24"/>
          <w:shd w:val="clear" w:color="auto" w:fill="FFFFFF"/>
        </w:rPr>
        <w:lastRenderedPageBreak/>
        <w:t>ALGEMEEN</w:t>
      </w:r>
    </w:p>
    <w:p w14:paraId="2532E455" w14:textId="77777777" w:rsidR="00F53779" w:rsidRPr="00F53779" w:rsidRDefault="00F53779" w:rsidP="00F53779">
      <w:pPr>
        <w:spacing w:after="160" w:line="259" w:lineRule="auto"/>
        <w:rPr>
          <w:rStyle w:val="inline-comment-marker"/>
          <w:rFonts w:ascii="Segoe UI" w:hAnsi="Segoe UI" w:cs="Segoe UI"/>
          <w:color w:val="172B4D"/>
          <w:sz w:val="20"/>
          <w:szCs w:val="20"/>
          <w:shd w:val="clear" w:color="auto" w:fill="FFFFFF"/>
        </w:rPr>
      </w:pPr>
    </w:p>
    <w:p w14:paraId="2C6E47CE" w14:textId="77777777" w:rsidR="00F53779" w:rsidRPr="00F53779" w:rsidRDefault="00F53779" w:rsidP="00F53779">
      <w:pPr>
        <w:pStyle w:val="Heading5"/>
        <w:spacing w:before="0"/>
        <w:rPr>
          <w:rStyle w:val="inline-comment-marker"/>
          <w:rFonts w:ascii="Segoe UI" w:eastAsia="Calibri" w:hAnsi="Segoe UI" w:cs="Segoe UI"/>
          <w:color w:val="172B4D"/>
          <w:sz w:val="20"/>
          <w:szCs w:val="20"/>
          <w:shd w:val="clear" w:color="auto" w:fill="FFFFFF"/>
        </w:rPr>
      </w:pPr>
      <w:r w:rsidRPr="00F53779">
        <w:rPr>
          <w:rStyle w:val="inline-comment-marker"/>
          <w:rFonts w:ascii="Segoe UI" w:eastAsia="Calibri" w:hAnsi="Segoe UI" w:cs="Segoe UI"/>
          <w:color w:val="172B4D"/>
          <w:sz w:val="20"/>
          <w:szCs w:val="20"/>
          <w:shd w:val="clear" w:color="auto" w:fill="FFFFFF"/>
        </w:rPr>
        <w:t>Organisatiegegevens</w:t>
      </w:r>
    </w:p>
    <w:p w14:paraId="1DC562C9" w14:textId="4FED0C86"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 xml:space="preserve">Naam organisatie: </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386B6E4B" w14:textId="2F559E4D"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Adres (hoofdlocatie):</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0C7312B5" w14:textId="57D10B57"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187430">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r w:rsidRPr="00F53779">
        <w:rPr>
          <w:rStyle w:val="inline-comment-marker"/>
          <w:rFonts w:ascii="Segoe UI" w:hAnsi="Segoe UI" w:cs="Segoe UI"/>
          <w:color w:val="172B4D"/>
          <w:sz w:val="20"/>
          <w:szCs w:val="20"/>
          <w:shd w:val="clear" w:color="auto" w:fill="FFFFFF"/>
        </w:rPr>
        <w:t xml:space="preserve"> </w:t>
      </w:r>
    </w:p>
    <w:p w14:paraId="35A16CF7" w14:textId="22F60AF6"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Vertegenwoordigd door:</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472469">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0CDE16F3" w14:textId="09ACF661" w:rsidR="00F53779" w:rsidRDefault="00436325" w:rsidP="00F53779">
      <w:pPr>
        <w:spacing w:after="0" w:line="259" w:lineRule="auto"/>
        <w:jc w:val="left"/>
        <w:rPr>
          <w:rStyle w:val="inline-comment-marker"/>
          <w:rFonts w:ascii="Segoe UI" w:hAnsi="Segoe UI" w:cs="Segoe UI"/>
          <w:color w:val="172B4D"/>
          <w:sz w:val="20"/>
          <w:szCs w:val="20"/>
          <w:shd w:val="clear" w:color="auto" w:fill="FFFFFF"/>
        </w:rPr>
      </w:pPr>
      <w:r w:rsidRPr="00436325">
        <w:rPr>
          <w:rStyle w:val="inline-comment-marker"/>
          <w:rFonts w:ascii="Segoe UI" w:hAnsi="Segoe UI" w:cs="Segoe UI"/>
          <w:color w:val="172B4D"/>
          <w:sz w:val="20"/>
          <w:szCs w:val="20"/>
          <w:shd w:val="clear" w:color="auto" w:fill="FFFFFF"/>
        </w:rPr>
        <w:t>Rol:</w:t>
      </w:r>
      <w:r w:rsidRPr="00436325">
        <w:rPr>
          <w:rStyle w:val="inline-comment-marker"/>
          <w:i/>
          <w:iCs/>
          <w:sz w:val="20"/>
          <w:szCs w:val="20"/>
          <w:shd w:val="clear" w:color="auto" w:fill="FFFFFF"/>
        </w:rPr>
        <w:tab/>
      </w:r>
      <w:r w:rsidRPr="00436325">
        <w:rPr>
          <w:rStyle w:val="inline-comment-marker"/>
          <w:i/>
          <w:iCs/>
          <w:sz w:val="20"/>
          <w:szCs w:val="20"/>
          <w:shd w:val="clear" w:color="auto" w:fill="FFFFFF"/>
        </w:rPr>
        <w:tab/>
      </w:r>
      <w:r w:rsidRPr="00436325">
        <w:rPr>
          <w:rStyle w:val="inline-comment-marker"/>
          <w:i/>
          <w:iCs/>
          <w:sz w:val="20"/>
          <w:szCs w:val="20"/>
          <w:shd w:val="clear" w:color="auto" w:fill="FFFFFF"/>
        </w:rPr>
        <w:tab/>
      </w:r>
      <w:r w:rsidRPr="00436325">
        <w:rPr>
          <w:rStyle w:val="inline-comment-marker"/>
          <w:i/>
          <w:iCs/>
          <w:sz w:val="20"/>
          <w:szCs w:val="20"/>
          <w:shd w:val="clear" w:color="auto" w:fill="FFFFFF"/>
        </w:rPr>
        <w:tab/>
      </w:r>
      <w:r w:rsidRPr="00436325">
        <w:rPr>
          <w:rStyle w:val="inline-comment-marker"/>
          <w:i/>
          <w:iCs/>
          <w:sz w:val="20"/>
          <w:szCs w:val="20"/>
          <w:shd w:val="clear" w:color="auto" w:fill="FFFFFF"/>
        </w:rPr>
        <w:tab/>
      </w:r>
      <w:r w:rsidR="00187430">
        <w:rPr>
          <w:rStyle w:val="inline-comment-marker"/>
          <w:i/>
          <w:iCs/>
          <w:sz w:val="20"/>
          <w:szCs w:val="20"/>
          <w:shd w:val="clear" w:color="auto" w:fill="FFFFFF"/>
        </w:rPr>
        <w:tab/>
      </w:r>
      <w:r>
        <w:rPr>
          <w:rStyle w:val="inline-comment-marker"/>
          <w:color w:val="172B4D"/>
          <w:shd w:val="clear" w:color="auto" w:fill="FFFFFF"/>
        </w:rPr>
        <w:t>DVP/DVZA</w:t>
      </w:r>
    </w:p>
    <w:p w14:paraId="3F232C3D" w14:textId="77777777" w:rsidR="00436325" w:rsidRPr="00F53779" w:rsidRDefault="00436325" w:rsidP="00F53779">
      <w:pPr>
        <w:spacing w:after="0" w:line="259" w:lineRule="auto"/>
        <w:jc w:val="left"/>
        <w:rPr>
          <w:rStyle w:val="inline-comment-marker"/>
          <w:rFonts w:ascii="Segoe UI" w:hAnsi="Segoe UI" w:cs="Segoe UI"/>
          <w:color w:val="172B4D"/>
          <w:sz w:val="20"/>
          <w:szCs w:val="20"/>
          <w:shd w:val="clear" w:color="auto" w:fill="FFFFFF"/>
        </w:rPr>
      </w:pPr>
    </w:p>
    <w:p w14:paraId="4364F055" w14:textId="77777777" w:rsidR="00F53779" w:rsidRPr="00F53779" w:rsidRDefault="00F53779" w:rsidP="00F53779">
      <w:pPr>
        <w:pStyle w:val="Heading5"/>
        <w:spacing w:before="0"/>
        <w:rPr>
          <w:rStyle w:val="inline-comment-marker"/>
          <w:rFonts w:ascii="Segoe UI" w:eastAsia="Calibri" w:hAnsi="Segoe UI" w:cs="Segoe UI"/>
          <w:color w:val="172B4D"/>
          <w:sz w:val="20"/>
          <w:szCs w:val="20"/>
          <w:shd w:val="clear" w:color="auto" w:fill="FFFFFF"/>
        </w:rPr>
      </w:pPr>
      <w:r w:rsidRPr="00F53779">
        <w:rPr>
          <w:rStyle w:val="inline-comment-marker"/>
          <w:rFonts w:ascii="Segoe UI" w:eastAsia="Calibri" w:hAnsi="Segoe UI" w:cs="Segoe UI"/>
          <w:color w:val="172B4D"/>
          <w:sz w:val="20"/>
          <w:szCs w:val="20"/>
          <w:shd w:val="clear" w:color="auto" w:fill="FFFFFF"/>
        </w:rPr>
        <w:t>Certificatiegegevens</w:t>
      </w:r>
      <w:r w:rsidR="008B1606">
        <w:rPr>
          <w:rStyle w:val="inline-comment-marker"/>
          <w:rFonts w:ascii="Segoe UI" w:eastAsia="Calibri" w:hAnsi="Segoe UI" w:cs="Segoe UI"/>
          <w:color w:val="172B4D"/>
          <w:sz w:val="20"/>
          <w:szCs w:val="20"/>
          <w:shd w:val="clear" w:color="auto" w:fill="FFFFFF"/>
        </w:rPr>
        <w:t xml:space="preserve"> NEN 7510</w:t>
      </w:r>
    </w:p>
    <w:p w14:paraId="1264D45C" w14:textId="4B749EAF"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Norm:</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187430">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41337AFB" w14:textId="53F8894C" w:rsidR="00F53779" w:rsidRPr="00F53779" w:rsidRDefault="00F53779" w:rsidP="00F53779">
      <w:pPr>
        <w:spacing w:after="0" w:line="259" w:lineRule="auto"/>
        <w:ind w:left="3544" w:hanging="3544"/>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Scope:</w:t>
      </w:r>
      <w:r w:rsidRPr="00F53779">
        <w:rPr>
          <w:rStyle w:val="inline-comment-marker"/>
          <w:rFonts w:ascii="Segoe UI" w:hAnsi="Segoe UI" w:cs="Segoe UI"/>
          <w:color w:val="172B4D"/>
          <w:sz w:val="20"/>
          <w:szCs w:val="20"/>
          <w:shd w:val="clear" w:color="auto" w:fill="FFFFFF"/>
        </w:rPr>
        <w:tab/>
      </w:r>
      <w:r w:rsidR="00187430">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6F01B371" w14:textId="00B80DC4" w:rsidR="00F53779" w:rsidRDefault="00F53779" w:rsidP="00F53779">
      <w:pPr>
        <w:spacing w:after="0" w:line="259" w:lineRule="auto"/>
        <w:jc w:val="left"/>
        <w:rPr>
          <w:rFonts w:ascii="Segoe UI" w:hAnsi="Segoe UI" w:cs="Segoe UI"/>
          <w:sz w:val="20"/>
          <w:szCs w:val="20"/>
          <w:lang w:val="nl-BE" w:eastAsia="fr-BE"/>
        </w:rPr>
      </w:pPr>
      <w:r w:rsidRPr="00F53779">
        <w:rPr>
          <w:rStyle w:val="inline-comment-marker"/>
          <w:rFonts w:ascii="Segoe UI" w:hAnsi="Segoe UI" w:cs="Segoe UI"/>
          <w:color w:val="172B4D"/>
          <w:sz w:val="20"/>
          <w:szCs w:val="20"/>
          <w:shd w:val="clear" w:color="auto" w:fill="FFFFFF"/>
        </w:rPr>
        <w:t>Vervaldatum certificaat:</w:t>
      </w:r>
      <w:r w:rsidRPr="00F53779">
        <w:rPr>
          <w:rStyle w:val="inline-comment-marker"/>
          <w:rFonts w:ascii="Segoe UI" w:hAnsi="Segoe UI" w:cs="Segoe UI"/>
          <w:color w:val="172B4D"/>
          <w:sz w:val="20"/>
          <w:szCs w:val="20"/>
          <w:shd w:val="clear" w:color="auto" w:fill="FFFFFF"/>
        </w:rPr>
        <w:tab/>
      </w:r>
      <w:bookmarkStart w:id="0" w:name="Text19"/>
      <w:r>
        <w:rPr>
          <w:rStyle w:val="inline-comment-marker"/>
          <w:rFonts w:ascii="Segoe UI" w:hAnsi="Segoe UI" w:cs="Segoe UI"/>
          <w:color w:val="172B4D"/>
          <w:sz w:val="20"/>
          <w:szCs w:val="20"/>
          <w:shd w:val="clear" w:color="auto" w:fill="FFFFFF"/>
        </w:rPr>
        <w:tab/>
      </w:r>
      <w:bookmarkEnd w:id="0"/>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2F4DE219" w14:textId="7BED7626" w:rsidR="00436325" w:rsidRPr="00F53779" w:rsidRDefault="00436325" w:rsidP="00F53779">
      <w:pPr>
        <w:spacing w:after="0" w:line="259" w:lineRule="auto"/>
        <w:jc w:val="left"/>
        <w:rPr>
          <w:rStyle w:val="inline-comment-marker"/>
          <w:rFonts w:ascii="Segoe UI" w:hAnsi="Segoe UI" w:cs="Segoe UI"/>
          <w:color w:val="172B4D"/>
          <w:sz w:val="20"/>
          <w:szCs w:val="20"/>
          <w:shd w:val="clear" w:color="auto" w:fill="FFFFFF"/>
        </w:rPr>
      </w:pPr>
      <w:r>
        <w:rPr>
          <w:rStyle w:val="inline-comment-marker"/>
          <w:rFonts w:ascii="Segoe UI" w:hAnsi="Segoe UI" w:cs="Segoe UI"/>
          <w:color w:val="172B4D"/>
          <w:sz w:val="20"/>
          <w:szCs w:val="20"/>
          <w:shd w:val="clear" w:color="auto" w:fill="FFFFFF"/>
        </w:rPr>
        <w:t>C</w:t>
      </w:r>
      <w:r w:rsidRPr="00F53779">
        <w:rPr>
          <w:rStyle w:val="inline-comment-marker"/>
          <w:rFonts w:ascii="Segoe UI" w:hAnsi="Segoe UI" w:cs="Segoe UI"/>
          <w:color w:val="172B4D"/>
          <w:sz w:val="20"/>
          <w:szCs w:val="20"/>
          <w:shd w:val="clear" w:color="auto" w:fill="FFFFFF"/>
        </w:rPr>
        <w:t>ertificaat</w:t>
      </w:r>
      <w:r>
        <w:rPr>
          <w:rStyle w:val="inline-comment-marker"/>
          <w:rFonts w:ascii="Segoe UI" w:hAnsi="Segoe UI" w:cs="Segoe UI"/>
          <w:color w:val="172B4D"/>
          <w:sz w:val="20"/>
          <w:szCs w:val="20"/>
          <w:shd w:val="clear" w:color="auto" w:fill="FFFFFF"/>
        </w:rPr>
        <w:t>nummer</w:t>
      </w:r>
      <w:r w:rsidRPr="00F53779">
        <w:rPr>
          <w:rStyle w:val="inline-comment-marker"/>
          <w:rFonts w:ascii="Segoe UI" w:hAnsi="Segoe UI" w:cs="Segoe UI"/>
          <w:color w:val="172B4D"/>
          <w:sz w:val="20"/>
          <w:szCs w:val="20"/>
          <w:shd w:val="clear" w:color="auto" w:fill="FFFFFF"/>
        </w:rPr>
        <w:t>:</w:t>
      </w:r>
      <w:r w:rsidRPr="00F53779">
        <w:rPr>
          <w:rStyle w:val="inline-comment-marker"/>
          <w:rFonts w:ascii="Segoe UI" w:hAnsi="Segoe UI" w:cs="Segoe UI"/>
          <w:color w:val="172B4D"/>
          <w:sz w:val="20"/>
          <w:szCs w:val="20"/>
          <w:shd w:val="clear" w:color="auto" w:fill="FFFFFF"/>
        </w:rPr>
        <w:tab/>
      </w:r>
      <w:r>
        <w:rPr>
          <w:rStyle w:val="inline-comment-marker"/>
          <w:rFonts w:ascii="Segoe UI" w:hAnsi="Segoe UI" w:cs="Segoe UI"/>
          <w:color w:val="172B4D"/>
          <w:sz w:val="20"/>
          <w:szCs w:val="20"/>
          <w:shd w:val="clear" w:color="auto" w:fill="FFFFFF"/>
        </w:rPr>
        <w:tab/>
      </w:r>
      <w:r>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59E7B039" w14:textId="77777777" w:rsidR="00F53779" w:rsidRDefault="00F53779" w:rsidP="00F53779">
      <w:pPr>
        <w:pStyle w:val="Heading5"/>
        <w:spacing w:before="0"/>
        <w:rPr>
          <w:rStyle w:val="inline-comment-marker"/>
          <w:rFonts w:ascii="Segoe UI" w:eastAsia="Calibri" w:hAnsi="Segoe UI" w:cs="Segoe UI"/>
          <w:color w:val="172B4D"/>
          <w:sz w:val="20"/>
          <w:szCs w:val="20"/>
          <w:shd w:val="clear" w:color="auto" w:fill="FFFFFF"/>
        </w:rPr>
      </w:pPr>
    </w:p>
    <w:p w14:paraId="28605E10" w14:textId="77777777" w:rsidR="00F53779" w:rsidRPr="00F53779" w:rsidRDefault="00F53779" w:rsidP="00F53779">
      <w:pPr>
        <w:pStyle w:val="Heading5"/>
        <w:spacing w:before="0"/>
        <w:rPr>
          <w:rStyle w:val="inline-comment-marker"/>
          <w:rFonts w:ascii="Segoe UI" w:eastAsia="Calibri" w:hAnsi="Segoe UI" w:cs="Segoe UI"/>
          <w:color w:val="172B4D"/>
          <w:sz w:val="20"/>
          <w:szCs w:val="20"/>
          <w:shd w:val="clear" w:color="auto" w:fill="FFFFFF"/>
        </w:rPr>
      </w:pPr>
      <w:r w:rsidRPr="00F53779">
        <w:rPr>
          <w:rStyle w:val="inline-comment-marker"/>
          <w:rFonts w:ascii="Segoe UI" w:eastAsia="Calibri" w:hAnsi="Segoe UI" w:cs="Segoe UI"/>
          <w:color w:val="172B4D"/>
          <w:sz w:val="20"/>
          <w:szCs w:val="20"/>
          <w:shd w:val="clear" w:color="auto" w:fill="FFFFFF"/>
        </w:rPr>
        <w:t>Auditgegevens</w:t>
      </w:r>
    </w:p>
    <w:p w14:paraId="1405601C" w14:textId="07EC6FE2"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Bezochte locatie(s):</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2D44D2E9" w14:textId="77777777"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p>
    <w:p w14:paraId="445C0C16" w14:textId="2FF4D3EC"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Auditdata:</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187430">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1A4880DC" w14:textId="0A7AF7D0"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Lead Auditor:</w:t>
      </w:r>
      <w:r w:rsidRPr="00F53779">
        <w:rPr>
          <w:rStyle w:val="inline-comment-marker"/>
          <w:rFonts w:ascii="Segoe UI" w:hAnsi="Segoe UI" w:cs="Segoe UI"/>
          <w:color w:val="172B4D"/>
          <w:sz w:val="20"/>
          <w:szCs w:val="20"/>
          <w:shd w:val="clear" w:color="auto" w:fill="FFFFFF"/>
        </w:rPr>
        <w:tab/>
        <w:t xml:space="preserve"> </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6A843BBB" w14:textId="5E72D5A8"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Teamleden:</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187430">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6DF45D88" w14:textId="77777777"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p>
    <w:p w14:paraId="52B51A20" w14:textId="77777777" w:rsidR="00F53779" w:rsidRPr="00F53779" w:rsidRDefault="00F53779" w:rsidP="00F53779">
      <w:pPr>
        <w:pStyle w:val="Heading5"/>
        <w:spacing w:before="0"/>
        <w:rPr>
          <w:rStyle w:val="inline-comment-marker"/>
          <w:rFonts w:ascii="Segoe UI" w:eastAsia="Calibri" w:hAnsi="Segoe UI" w:cs="Segoe UI"/>
          <w:color w:val="172B4D"/>
          <w:sz w:val="20"/>
          <w:szCs w:val="20"/>
          <w:shd w:val="clear" w:color="auto" w:fill="FFFFFF"/>
        </w:rPr>
      </w:pPr>
      <w:r w:rsidRPr="00F53779">
        <w:rPr>
          <w:rStyle w:val="inline-comment-marker"/>
          <w:rFonts w:ascii="Segoe UI" w:eastAsia="Calibri" w:hAnsi="Segoe UI" w:cs="Segoe UI"/>
          <w:color w:val="172B4D"/>
          <w:sz w:val="20"/>
          <w:szCs w:val="20"/>
          <w:shd w:val="clear" w:color="auto" w:fill="FFFFFF"/>
        </w:rPr>
        <w:t>Rapportgegevens</w:t>
      </w:r>
    </w:p>
    <w:p w14:paraId="08B810E0" w14:textId="413AC518"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Datum rapport:</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186C0D49" w14:textId="77A94B2D"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r w:rsidRPr="00F53779">
        <w:rPr>
          <w:rStyle w:val="inline-comment-marker"/>
          <w:rFonts w:ascii="Segoe UI" w:hAnsi="Segoe UI" w:cs="Segoe UI"/>
          <w:color w:val="172B4D"/>
          <w:sz w:val="20"/>
          <w:szCs w:val="20"/>
          <w:shd w:val="clear" w:color="auto" w:fill="FFFFFF"/>
        </w:rPr>
        <w:t>Status rapport:</w:t>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Pr="00F53779">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04466DEF" w14:textId="77777777" w:rsidR="00F53779" w:rsidRPr="00F53779" w:rsidRDefault="00F53779" w:rsidP="00F53779">
      <w:pPr>
        <w:spacing w:after="0" w:line="259" w:lineRule="auto"/>
        <w:jc w:val="left"/>
        <w:rPr>
          <w:rStyle w:val="inline-comment-marker"/>
          <w:rFonts w:ascii="Segoe UI" w:hAnsi="Segoe UI" w:cs="Segoe UI"/>
          <w:color w:val="172B4D"/>
          <w:sz w:val="20"/>
          <w:szCs w:val="20"/>
          <w:shd w:val="clear" w:color="auto" w:fill="FFFFFF"/>
        </w:rPr>
      </w:pPr>
    </w:p>
    <w:p w14:paraId="1CF41715" w14:textId="77777777" w:rsidR="00F53779" w:rsidRPr="00F53779" w:rsidRDefault="00F53779" w:rsidP="00F53779">
      <w:pPr>
        <w:pStyle w:val="Heading5"/>
        <w:spacing w:before="0"/>
        <w:rPr>
          <w:rStyle w:val="inline-comment-marker"/>
          <w:rFonts w:ascii="Segoe UI" w:eastAsia="Calibri" w:hAnsi="Segoe UI" w:cs="Segoe UI"/>
          <w:color w:val="172B4D"/>
          <w:sz w:val="20"/>
          <w:szCs w:val="20"/>
          <w:shd w:val="clear" w:color="auto" w:fill="FFFFFF"/>
        </w:rPr>
      </w:pPr>
      <w:r w:rsidRPr="00F53779">
        <w:rPr>
          <w:rStyle w:val="inline-comment-marker"/>
          <w:rFonts w:ascii="Segoe UI" w:eastAsia="Calibri" w:hAnsi="Segoe UI" w:cs="Segoe UI"/>
          <w:color w:val="172B4D"/>
          <w:sz w:val="20"/>
          <w:szCs w:val="20"/>
          <w:shd w:val="clear" w:color="auto" w:fill="FFFFFF"/>
        </w:rPr>
        <w:t xml:space="preserve">Bijlagen bij dit rapport </w:t>
      </w:r>
    </w:p>
    <w:p w14:paraId="7DED168B" w14:textId="767B79F6" w:rsidR="00727580" w:rsidRPr="00EB6758" w:rsidRDefault="00F53779" w:rsidP="00727580">
      <w:pPr>
        <w:spacing w:after="0"/>
        <w:jc w:val="left"/>
        <w:rPr>
          <w:rFonts w:ascii="Segoe UI" w:hAnsi="Segoe UI" w:cs="Segoe UI"/>
          <w:sz w:val="20"/>
          <w:szCs w:val="20"/>
          <w:lang w:val="nl-BE" w:eastAsia="fr-BE"/>
        </w:rPr>
      </w:pPr>
      <w:r w:rsidRPr="00F53779">
        <w:rPr>
          <w:rStyle w:val="inline-comment-marker"/>
          <w:rFonts w:ascii="Segoe UI" w:hAnsi="Segoe UI" w:cs="Segoe UI"/>
          <w:color w:val="172B4D"/>
          <w:sz w:val="20"/>
          <w:szCs w:val="20"/>
          <w:shd w:val="clear" w:color="auto" w:fill="FFFFFF"/>
        </w:rPr>
        <w:t>Bijlage 1:</w:t>
      </w:r>
      <w:r w:rsidRPr="00F53779">
        <w:rPr>
          <w:rStyle w:val="inline-comment-marker"/>
          <w:rFonts w:ascii="Segoe UI" w:hAnsi="Segoe UI" w:cs="Segoe UI"/>
          <w:color w:val="172B4D"/>
          <w:sz w:val="20"/>
          <w:szCs w:val="20"/>
          <w:shd w:val="clear" w:color="auto" w:fill="FFFFFF"/>
        </w:rPr>
        <w:tab/>
      </w:r>
      <w:r w:rsidR="00472469">
        <w:rPr>
          <w:rStyle w:val="inline-comment-marker"/>
          <w:rFonts w:ascii="Segoe UI" w:hAnsi="Segoe UI" w:cs="Segoe UI"/>
          <w:color w:val="172B4D"/>
          <w:sz w:val="20"/>
          <w:szCs w:val="20"/>
          <w:shd w:val="clear" w:color="auto" w:fill="FFFFFF"/>
        </w:rPr>
        <w:tab/>
      </w:r>
      <w:r w:rsidR="00472469">
        <w:rPr>
          <w:rStyle w:val="inline-comment-marker"/>
          <w:rFonts w:ascii="Segoe UI" w:hAnsi="Segoe UI" w:cs="Segoe UI"/>
          <w:color w:val="172B4D"/>
          <w:sz w:val="20"/>
          <w:szCs w:val="20"/>
          <w:shd w:val="clear" w:color="auto" w:fill="FFFFFF"/>
        </w:rPr>
        <w:tab/>
      </w:r>
      <w:r w:rsidR="00472469">
        <w:rPr>
          <w:rStyle w:val="inline-comment-marker"/>
          <w:rFonts w:ascii="Segoe UI" w:hAnsi="Segoe UI" w:cs="Segoe UI"/>
          <w:color w:val="172B4D"/>
          <w:sz w:val="20"/>
          <w:szCs w:val="20"/>
          <w:shd w:val="clear" w:color="auto" w:fill="FFFFFF"/>
        </w:rPr>
        <w:tab/>
      </w:r>
      <w:r w:rsidR="00187430">
        <w:rPr>
          <w:rStyle w:val="inline-comment-marker"/>
          <w:rFonts w:ascii="Segoe UI" w:hAnsi="Segoe UI" w:cs="Segoe UI"/>
          <w:color w:val="172B4D"/>
          <w:sz w:val="20"/>
          <w:szCs w:val="20"/>
          <w:shd w:val="clear" w:color="auto" w:fill="FFFFFF"/>
        </w:rPr>
        <w:tab/>
      </w:r>
      <w:r w:rsidR="00727580" w:rsidRPr="00EB6758">
        <w:rPr>
          <w:rFonts w:ascii="Segoe UI" w:hAnsi="Segoe UI" w:cs="Segoe UI"/>
          <w:sz w:val="20"/>
          <w:szCs w:val="20"/>
          <w:lang w:val="nl-BE" w:eastAsia="fr-BE"/>
        </w:rPr>
        <w:fldChar w:fldCharType="begin">
          <w:ffData>
            <w:name w:val=""/>
            <w:enabled/>
            <w:calcOnExit/>
            <w:textInput>
              <w:default w:val="Invulling :"/>
            </w:textInput>
          </w:ffData>
        </w:fldChar>
      </w:r>
      <w:r w:rsidR="00727580" w:rsidRPr="00EB6758">
        <w:rPr>
          <w:rFonts w:ascii="Segoe UI" w:hAnsi="Segoe UI" w:cs="Segoe UI"/>
          <w:sz w:val="20"/>
          <w:szCs w:val="20"/>
          <w:lang w:val="nl-BE" w:eastAsia="fr-BE"/>
        </w:rPr>
        <w:instrText xml:space="preserve"> FORMTEXT </w:instrText>
      </w:r>
      <w:r w:rsidR="00727580" w:rsidRPr="00EB6758">
        <w:rPr>
          <w:rFonts w:ascii="Segoe UI" w:hAnsi="Segoe UI" w:cs="Segoe UI"/>
          <w:sz w:val="20"/>
          <w:szCs w:val="20"/>
          <w:lang w:val="nl-BE" w:eastAsia="fr-BE"/>
        </w:rPr>
      </w:r>
      <w:r w:rsidR="00727580" w:rsidRPr="00EB6758">
        <w:rPr>
          <w:rFonts w:ascii="Segoe UI" w:hAnsi="Segoe UI" w:cs="Segoe UI"/>
          <w:sz w:val="20"/>
          <w:szCs w:val="20"/>
          <w:lang w:val="nl-BE" w:eastAsia="fr-BE"/>
        </w:rPr>
        <w:fldChar w:fldCharType="separate"/>
      </w:r>
      <w:r w:rsidR="00727580" w:rsidRPr="00EB6758">
        <w:rPr>
          <w:rFonts w:ascii="Segoe UI" w:hAnsi="Segoe UI" w:cs="Segoe UI"/>
          <w:noProof/>
          <w:sz w:val="20"/>
          <w:szCs w:val="20"/>
          <w:lang w:val="nl-BE" w:eastAsia="fr-BE"/>
        </w:rPr>
        <w:t>Invulling :</w:t>
      </w:r>
      <w:r w:rsidR="00727580" w:rsidRPr="00EB6758">
        <w:rPr>
          <w:rFonts w:ascii="Segoe UI" w:hAnsi="Segoe UI" w:cs="Segoe UI"/>
          <w:sz w:val="20"/>
          <w:szCs w:val="20"/>
          <w:lang w:val="nl-BE" w:eastAsia="fr-BE"/>
        </w:rPr>
        <w:fldChar w:fldCharType="end"/>
      </w:r>
    </w:p>
    <w:p w14:paraId="67C01267" w14:textId="29C2AF89" w:rsidR="00F53779" w:rsidRDefault="00F53779" w:rsidP="00727580">
      <w:pPr>
        <w:spacing w:after="0"/>
        <w:jc w:val="left"/>
        <w:rPr>
          <w:rStyle w:val="inline-comment-marker"/>
          <w:rFonts w:asciiTheme="minorHAnsi" w:hAnsiTheme="minorHAnsi" w:cstheme="minorHAnsi"/>
          <w:sz w:val="20"/>
          <w:szCs w:val="20"/>
        </w:rPr>
        <w:sectPr w:rsidR="00F53779" w:rsidSect="00EB56CA">
          <w:footerReference w:type="first" r:id="rId12"/>
          <w:pgSz w:w="11906" w:h="16838"/>
          <w:pgMar w:top="1418" w:right="1418" w:bottom="1418" w:left="1418" w:header="709" w:footer="709" w:gutter="0"/>
          <w:cols w:space="708"/>
          <w:titlePg/>
          <w:docGrid w:linePitch="360"/>
        </w:sectPr>
      </w:pPr>
    </w:p>
    <w:p w14:paraId="4E8EF546" w14:textId="77777777" w:rsidR="00EB56CA" w:rsidRPr="00EB56CA" w:rsidRDefault="00EB56CA" w:rsidP="00EB56CA">
      <w:pPr>
        <w:spacing w:after="160" w:line="259" w:lineRule="auto"/>
        <w:jc w:val="left"/>
        <w:rPr>
          <w:rStyle w:val="inline-comment-marker"/>
          <w:rFonts w:asciiTheme="minorHAnsi" w:hAnsiTheme="minorHAnsi" w:cstheme="minorHAnsi"/>
          <w:sz w:val="20"/>
          <w:szCs w:val="20"/>
        </w:rPr>
      </w:pPr>
      <w:r w:rsidRPr="00EB56CA">
        <w:rPr>
          <w:rStyle w:val="inline-comment-marker"/>
          <w:rFonts w:ascii="Segoe UI" w:hAnsi="Segoe UI" w:cs="Segoe UI"/>
          <w:b/>
          <w:color w:val="172B4D"/>
          <w:sz w:val="24"/>
          <w:szCs w:val="24"/>
          <w:shd w:val="clear" w:color="auto" w:fill="FFFFFF"/>
        </w:rPr>
        <w:lastRenderedPageBreak/>
        <w:t>Verklaring</w:t>
      </w:r>
    </w:p>
    <w:p w14:paraId="5D6461EF" w14:textId="77777777" w:rsidR="00EB56CA" w:rsidRDefault="00EB56CA" w:rsidP="00EB56CA">
      <w:pPr>
        <w:rPr>
          <w:rStyle w:val="inline-comment-marker"/>
          <w:rFonts w:ascii="Segoe UI" w:hAnsi="Segoe UI" w:cs="Segoe UI"/>
          <w:b/>
          <w:color w:val="172B4D"/>
          <w:sz w:val="24"/>
          <w:szCs w:val="24"/>
          <w:shd w:val="clear" w:color="auto" w:fill="FFFFFF"/>
        </w:rPr>
      </w:pPr>
    </w:p>
    <w:p w14:paraId="6F0DF00D" w14:textId="656F8A00" w:rsidR="00EB56CA" w:rsidRDefault="00527132" w:rsidP="00EB56CA">
      <w:r>
        <w:rPr>
          <w:rStyle w:val="inline-comment-marker"/>
          <w:rFonts w:ascii="Segoe UI" w:hAnsi="Segoe UI" w:cs="Segoe UI"/>
          <w:color w:val="172B4D"/>
          <w:sz w:val="20"/>
          <w:szCs w:val="20"/>
          <w:shd w:val="clear" w:color="auto" w:fill="FFFFFF"/>
        </w:rPr>
        <w:t>Hierbij verklaart</w:t>
      </w:r>
      <w:r w:rsidR="00EB56CA" w:rsidRPr="00CB79F8">
        <w:rPr>
          <w:rStyle w:val="inline-comment-marker"/>
          <w:rFonts w:ascii="Segoe UI" w:hAnsi="Segoe UI" w:cs="Segoe UI"/>
          <w:color w:val="172B4D"/>
          <w:sz w:val="20"/>
          <w:szCs w:val="20"/>
          <w:shd w:val="clear" w:color="auto" w:fill="FFFFFF"/>
        </w:rPr>
        <w:t xml:space="preserve"> </w:t>
      </w:r>
      <w:r w:rsidR="00EB56CA" w:rsidRPr="00CB79F8">
        <w:rPr>
          <w:rStyle w:val="inline-comment-marker"/>
          <w:rFonts w:ascii="Segoe UI" w:hAnsi="Segoe UI" w:cs="Segoe UI"/>
          <w:b/>
          <w:i/>
          <w:color w:val="172B4D"/>
          <w:sz w:val="20"/>
          <w:szCs w:val="20"/>
          <w:shd w:val="clear" w:color="auto" w:fill="FFFFFF"/>
        </w:rPr>
        <w:t>“</w:t>
      </w:r>
      <w:r w:rsidR="00EB56CA">
        <w:rPr>
          <w:rStyle w:val="inline-comment-marker"/>
          <w:rFonts w:ascii="Segoe UI" w:hAnsi="Segoe UI" w:cs="Segoe UI"/>
          <w:b/>
          <w:i/>
          <w:color w:val="172B4D"/>
          <w:sz w:val="20"/>
          <w:szCs w:val="20"/>
          <w:shd w:val="clear" w:color="auto" w:fill="FFFFFF"/>
        </w:rPr>
        <w:t>Naam</w:t>
      </w:r>
      <w:r w:rsidR="00EB56CA" w:rsidRPr="00CB79F8">
        <w:rPr>
          <w:rStyle w:val="inline-comment-marker"/>
          <w:rFonts w:ascii="Segoe UI" w:hAnsi="Segoe UI" w:cs="Segoe UI"/>
          <w:b/>
          <w:i/>
          <w:color w:val="172B4D"/>
          <w:sz w:val="20"/>
          <w:szCs w:val="20"/>
          <w:shd w:val="clear" w:color="auto" w:fill="FFFFFF"/>
        </w:rPr>
        <w:t xml:space="preserve"> Conformiteit Beoordelende Instelling”</w:t>
      </w:r>
      <w:r w:rsidR="00EB56CA">
        <w:rPr>
          <w:rStyle w:val="inline-comment-marker"/>
          <w:rFonts w:ascii="Segoe UI" w:hAnsi="Segoe UI" w:cs="Segoe UI"/>
          <w:b/>
          <w:i/>
          <w:color w:val="172B4D"/>
          <w:sz w:val="20"/>
          <w:szCs w:val="20"/>
          <w:shd w:val="clear" w:color="auto" w:fill="FFFFFF"/>
        </w:rPr>
        <w:t xml:space="preserve"> </w:t>
      </w:r>
      <w:r w:rsidR="00EB56CA" w:rsidRPr="00CB79F8">
        <w:rPr>
          <w:rStyle w:val="inline-comment-marker"/>
          <w:rFonts w:ascii="Segoe UI" w:hAnsi="Segoe UI" w:cs="Segoe UI"/>
          <w:color w:val="172B4D"/>
          <w:sz w:val="20"/>
          <w:szCs w:val="20"/>
          <w:shd w:val="clear" w:color="auto" w:fill="FFFFFF"/>
        </w:rPr>
        <w:t xml:space="preserve">(CBI) dat </w:t>
      </w:r>
      <w:r w:rsidR="00EB56CA" w:rsidRPr="00CB79F8">
        <w:rPr>
          <w:rStyle w:val="inline-comment-marker"/>
          <w:rFonts w:ascii="Segoe UI" w:hAnsi="Segoe UI" w:cs="Segoe UI"/>
          <w:b/>
          <w:color w:val="172B4D"/>
          <w:sz w:val="20"/>
          <w:szCs w:val="20"/>
          <w:shd w:val="clear" w:color="auto" w:fill="FFFFFF"/>
        </w:rPr>
        <w:t>“</w:t>
      </w:r>
      <w:r w:rsidR="00EB56CA">
        <w:rPr>
          <w:rStyle w:val="inline-comment-marker"/>
          <w:rFonts w:ascii="Segoe UI" w:hAnsi="Segoe UI" w:cs="Segoe UI"/>
          <w:b/>
          <w:i/>
          <w:color w:val="172B4D"/>
          <w:sz w:val="20"/>
          <w:szCs w:val="20"/>
          <w:shd w:val="clear" w:color="auto" w:fill="FFFFFF"/>
        </w:rPr>
        <w:t>Naam Organisatie”</w:t>
      </w:r>
      <w:r w:rsidR="00501F91">
        <w:rPr>
          <w:rStyle w:val="inline-comment-marker"/>
          <w:rFonts w:ascii="Segoe UI" w:hAnsi="Segoe UI" w:cs="Segoe UI"/>
          <w:color w:val="172B4D"/>
          <w:sz w:val="20"/>
          <w:szCs w:val="20"/>
          <w:shd w:val="clear" w:color="auto" w:fill="FFFFFF"/>
        </w:rPr>
        <w:t xml:space="preserve"> wel/</w:t>
      </w:r>
      <w:r w:rsidR="000E69A2">
        <w:rPr>
          <w:rStyle w:val="inline-comment-marker"/>
          <w:rFonts w:ascii="Segoe UI" w:hAnsi="Segoe UI" w:cs="Segoe UI"/>
          <w:color w:val="172B4D"/>
          <w:sz w:val="20"/>
          <w:szCs w:val="20"/>
          <w:shd w:val="clear" w:color="auto" w:fill="FFFFFF"/>
        </w:rPr>
        <w:t>niet*</w:t>
      </w:r>
      <w:r w:rsidR="000E69A2">
        <w:rPr>
          <w:rStyle w:val="FootnoteReference"/>
          <w:rFonts w:ascii="Segoe UI" w:hAnsi="Segoe UI" w:cs="Segoe UI"/>
          <w:color w:val="172B4D"/>
          <w:sz w:val="20"/>
          <w:szCs w:val="20"/>
          <w:shd w:val="clear" w:color="auto" w:fill="FFFFFF"/>
        </w:rPr>
        <w:footnoteReference w:id="1"/>
      </w:r>
      <w:r w:rsidR="000E69A2">
        <w:rPr>
          <w:rStyle w:val="inline-comment-marker"/>
          <w:rFonts w:ascii="Segoe UI" w:hAnsi="Segoe UI" w:cs="Segoe UI"/>
          <w:color w:val="172B4D"/>
          <w:sz w:val="20"/>
          <w:szCs w:val="20"/>
          <w:shd w:val="clear" w:color="auto" w:fill="FFFFFF"/>
        </w:rPr>
        <w:t xml:space="preserve"> </w:t>
      </w:r>
      <w:r w:rsidR="00EB56CA" w:rsidRPr="00CB79F8">
        <w:rPr>
          <w:rStyle w:val="inline-comment-marker"/>
          <w:rFonts w:ascii="Segoe UI" w:hAnsi="Segoe UI" w:cs="Segoe UI"/>
          <w:color w:val="172B4D"/>
          <w:sz w:val="20"/>
          <w:szCs w:val="20"/>
          <w:shd w:val="clear" w:color="auto" w:fill="FFFFFF"/>
        </w:rPr>
        <w:t xml:space="preserve">voldoet aan het aanvullend normenkader informatiebeveiliging, </w:t>
      </w:r>
      <w:hyperlink r:id="rId13" w:history="1">
        <w:r w:rsidR="00EB56CA" w:rsidRPr="00323788">
          <w:rPr>
            <w:rStyle w:val="inline-comment-marker"/>
            <w:rFonts w:ascii="Segoe UI" w:hAnsi="Segoe UI" w:cs="Segoe UI"/>
            <w:color w:val="172B4D"/>
            <w:sz w:val="20"/>
            <w:szCs w:val="20"/>
            <w:shd w:val="clear" w:color="auto" w:fill="FFFFFF"/>
          </w:rPr>
          <w:t>release 1.1</w:t>
        </w:r>
      </w:hyperlink>
      <w:r w:rsidR="00A04BF8">
        <w:rPr>
          <w:rStyle w:val="inline-comment-marker"/>
          <w:rFonts w:ascii="Segoe UI" w:hAnsi="Segoe UI" w:cs="Segoe UI"/>
          <w:color w:val="172B4D"/>
          <w:sz w:val="20"/>
          <w:szCs w:val="20"/>
          <w:shd w:val="clear" w:color="auto" w:fill="FFFFFF"/>
        </w:rPr>
        <w:t>.1</w:t>
      </w:r>
      <w:r w:rsidR="002E42EA">
        <w:rPr>
          <w:rStyle w:val="inline-comment-marker"/>
          <w:rFonts w:ascii="Segoe UI" w:hAnsi="Segoe UI" w:cs="Segoe UI"/>
          <w:color w:val="172B4D"/>
          <w:sz w:val="20"/>
          <w:szCs w:val="20"/>
          <w:shd w:val="clear" w:color="auto" w:fill="FFFFFF"/>
        </w:rPr>
        <w:t xml:space="preserve"> MedMij afsprakenstelsel</w:t>
      </w:r>
      <w:r w:rsidR="00EB56CA" w:rsidRPr="00CB79F8">
        <w:rPr>
          <w:rStyle w:val="inline-comment-marker"/>
          <w:rFonts w:ascii="Segoe UI" w:hAnsi="Segoe UI" w:cs="Segoe UI"/>
          <w:color w:val="172B4D"/>
          <w:sz w:val="20"/>
          <w:szCs w:val="20"/>
          <w:shd w:val="clear" w:color="auto" w:fill="FFFFFF"/>
        </w:rPr>
        <w:t>, zoals door Stichting MedMij is uitgegeven.</w:t>
      </w:r>
    </w:p>
    <w:p w14:paraId="04BF27F3" w14:textId="77777777" w:rsidR="00EB56CA" w:rsidRDefault="00EB56CA" w:rsidP="00EB56CA"/>
    <w:p w14:paraId="346C4741" w14:textId="77777777" w:rsidR="00EB56CA" w:rsidRPr="00CB79F8" w:rsidRDefault="00EB56CA" w:rsidP="00EB56CA">
      <w:pPr>
        <w:rPr>
          <w:rStyle w:val="inline-comment-marker"/>
          <w:rFonts w:ascii="Segoe UI" w:hAnsi="Segoe UI" w:cs="Segoe UI"/>
          <w:b/>
          <w:i/>
          <w:color w:val="172B4D"/>
          <w:sz w:val="20"/>
          <w:szCs w:val="20"/>
          <w:shd w:val="clear" w:color="auto" w:fill="FFFFFF"/>
        </w:rPr>
      </w:pPr>
      <w:r w:rsidRPr="00CB79F8">
        <w:rPr>
          <w:rStyle w:val="inline-comment-marker"/>
          <w:rFonts w:ascii="Segoe UI" w:hAnsi="Segoe UI" w:cs="Segoe UI"/>
          <w:b/>
          <w:i/>
          <w:color w:val="172B4D"/>
          <w:sz w:val="20"/>
          <w:szCs w:val="20"/>
          <w:shd w:val="clear" w:color="auto" w:fill="FFFFFF"/>
        </w:rPr>
        <w:t>“Datum”</w:t>
      </w:r>
    </w:p>
    <w:p w14:paraId="1184D574" w14:textId="77777777" w:rsidR="00472469" w:rsidRDefault="00472469" w:rsidP="00EB56CA">
      <w:pPr>
        <w:rPr>
          <w:rStyle w:val="inline-comment-marker"/>
          <w:rFonts w:ascii="Segoe UI" w:hAnsi="Segoe UI" w:cs="Segoe UI"/>
          <w:b/>
          <w:i/>
          <w:color w:val="172B4D"/>
          <w:sz w:val="20"/>
          <w:szCs w:val="20"/>
          <w:shd w:val="clear" w:color="auto" w:fill="FFFFFF"/>
        </w:rPr>
      </w:pPr>
    </w:p>
    <w:p w14:paraId="2AF88ED9" w14:textId="5B112A51" w:rsidR="00472469" w:rsidRDefault="00472469" w:rsidP="00EB56CA">
      <w:pPr>
        <w:rPr>
          <w:rStyle w:val="inline-comment-marker"/>
          <w:rFonts w:ascii="Segoe UI" w:hAnsi="Segoe UI" w:cs="Segoe UI"/>
          <w:b/>
          <w:i/>
          <w:color w:val="172B4D"/>
          <w:sz w:val="20"/>
          <w:szCs w:val="20"/>
          <w:shd w:val="clear" w:color="auto" w:fill="FFFFFF"/>
        </w:rPr>
      </w:pPr>
      <w:r>
        <w:rPr>
          <w:rStyle w:val="inline-comment-marker"/>
          <w:rFonts w:ascii="Segoe UI" w:hAnsi="Segoe UI" w:cs="Segoe UI"/>
          <w:b/>
          <w:i/>
          <w:color w:val="172B4D"/>
          <w:sz w:val="20"/>
          <w:szCs w:val="20"/>
          <w:shd w:val="clear" w:color="auto" w:fill="FFFFFF"/>
        </w:rPr>
        <w:t xml:space="preserve">“Naam </w:t>
      </w:r>
      <w:r w:rsidR="00F45F11">
        <w:rPr>
          <w:rStyle w:val="inline-comment-marker"/>
          <w:rFonts w:ascii="Segoe UI" w:hAnsi="Segoe UI" w:cs="Segoe UI"/>
          <w:b/>
          <w:i/>
          <w:color w:val="172B4D"/>
          <w:sz w:val="20"/>
          <w:szCs w:val="20"/>
          <w:shd w:val="clear" w:color="auto" w:fill="FFFFFF"/>
        </w:rPr>
        <w:t>auditor”</w:t>
      </w:r>
    </w:p>
    <w:p w14:paraId="3C914316" w14:textId="77777777" w:rsidR="00F45F11" w:rsidRDefault="00F45F11" w:rsidP="00EB56CA">
      <w:pPr>
        <w:rPr>
          <w:rStyle w:val="inline-comment-marker"/>
          <w:rFonts w:ascii="Segoe UI" w:hAnsi="Segoe UI" w:cs="Segoe UI"/>
          <w:b/>
          <w:i/>
          <w:color w:val="172B4D"/>
          <w:sz w:val="20"/>
          <w:szCs w:val="20"/>
          <w:shd w:val="clear" w:color="auto" w:fill="FFFFFF"/>
        </w:rPr>
      </w:pPr>
    </w:p>
    <w:p w14:paraId="2BC77EC8" w14:textId="7B0CA0D7" w:rsidR="00F45F11" w:rsidRDefault="00F45F11" w:rsidP="00EB56CA">
      <w:pPr>
        <w:rPr>
          <w:rStyle w:val="inline-comment-marker"/>
          <w:rFonts w:ascii="Segoe UI" w:hAnsi="Segoe UI" w:cs="Segoe UI"/>
          <w:b/>
          <w:i/>
          <w:color w:val="172B4D"/>
          <w:sz w:val="20"/>
          <w:szCs w:val="20"/>
          <w:shd w:val="clear" w:color="auto" w:fill="FFFFFF"/>
        </w:rPr>
      </w:pPr>
      <w:r>
        <w:rPr>
          <w:rStyle w:val="inline-comment-marker"/>
          <w:rFonts w:ascii="Segoe UI" w:hAnsi="Segoe UI" w:cs="Segoe UI"/>
          <w:b/>
          <w:i/>
          <w:color w:val="172B4D"/>
          <w:sz w:val="20"/>
          <w:szCs w:val="20"/>
          <w:shd w:val="clear" w:color="auto" w:fill="FFFFFF"/>
        </w:rPr>
        <w:t>“Handtekening auditor”</w:t>
      </w:r>
    </w:p>
    <w:p w14:paraId="2FFD7EDC" w14:textId="77777777" w:rsidR="00472469" w:rsidRPr="00CB79F8" w:rsidRDefault="00472469" w:rsidP="00EB56CA">
      <w:pPr>
        <w:rPr>
          <w:rStyle w:val="inline-comment-marker"/>
          <w:rFonts w:ascii="Segoe UI" w:hAnsi="Segoe UI" w:cs="Segoe UI"/>
          <w:b/>
          <w:i/>
          <w:color w:val="172B4D"/>
          <w:sz w:val="20"/>
          <w:szCs w:val="20"/>
          <w:shd w:val="clear" w:color="auto" w:fill="FFFFFF"/>
        </w:rPr>
      </w:pPr>
    </w:p>
    <w:p w14:paraId="600EE398" w14:textId="77777777" w:rsidR="00EB56CA" w:rsidRPr="00CB79F8" w:rsidRDefault="00EB56CA" w:rsidP="00EB56CA">
      <w:pPr>
        <w:rPr>
          <w:rStyle w:val="inline-comment-marker"/>
          <w:rFonts w:ascii="Segoe UI" w:hAnsi="Segoe UI" w:cs="Segoe UI"/>
          <w:b/>
          <w:i/>
          <w:color w:val="172B4D"/>
          <w:sz w:val="20"/>
          <w:szCs w:val="20"/>
          <w:shd w:val="clear" w:color="auto" w:fill="FFFFFF"/>
        </w:rPr>
      </w:pPr>
      <w:r w:rsidRPr="00CB79F8">
        <w:rPr>
          <w:rStyle w:val="inline-comment-marker"/>
          <w:rFonts w:ascii="Segoe UI" w:hAnsi="Segoe UI" w:cs="Segoe UI"/>
          <w:b/>
          <w:i/>
          <w:color w:val="172B4D"/>
          <w:sz w:val="20"/>
          <w:szCs w:val="20"/>
          <w:shd w:val="clear" w:color="auto" w:fill="FFFFFF"/>
        </w:rPr>
        <w:t>“Naam vertegenwoordiger CBI”</w:t>
      </w:r>
    </w:p>
    <w:p w14:paraId="363E2B51" w14:textId="77777777" w:rsidR="00EB56CA" w:rsidRPr="00CB79F8" w:rsidRDefault="00EB56CA" w:rsidP="00EB56CA">
      <w:pPr>
        <w:rPr>
          <w:rStyle w:val="inline-comment-marker"/>
          <w:rFonts w:ascii="Segoe UI" w:hAnsi="Segoe UI" w:cs="Segoe UI"/>
          <w:b/>
          <w:i/>
          <w:color w:val="172B4D"/>
          <w:sz w:val="20"/>
          <w:szCs w:val="20"/>
          <w:shd w:val="clear" w:color="auto" w:fill="FFFFFF"/>
        </w:rPr>
      </w:pPr>
    </w:p>
    <w:p w14:paraId="0A1087E3" w14:textId="3776E143" w:rsidR="00EB56CA" w:rsidRDefault="00EB56CA" w:rsidP="00D92634">
      <w:pPr>
        <w:jc w:val="left"/>
        <w:rPr>
          <w:rStyle w:val="inline-comment-marker"/>
          <w:rFonts w:ascii="Segoe UI" w:hAnsi="Segoe UI" w:cs="Segoe UI"/>
          <w:b/>
          <w:i/>
          <w:color w:val="172B4D"/>
          <w:sz w:val="20"/>
          <w:szCs w:val="20"/>
          <w:shd w:val="clear" w:color="auto" w:fill="FFFFFF"/>
        </w:rPr>
        <w:sectPr w:rsidR="00EB56CA" w:rsidSect="00EB56CA">
          <w:pgSz w:w="11906" w:h="16838"/>
          <w:pgMar w:top="1418" w:right="1418" w:bottom="1418" w:left="1418" w:header="709" w:footer="709" w:gutter="0"/>
          <w:cols w:space="708"/>
          <w:vAlign w:val="center"/>
          <w:docGrid w:linePitch="360"/>
        </w:sectPr>
      </w:pPr>
      <w:r w:rsidRPr="00CB79F8">
        <w:rPr>
          <w:rStyle w:val="inline-comment-marker"/>
          <w:rFonts w:ascii="Segoe UI" w:hAnsi="Segoe UI" w:cs="Segoe UI"/>
          <w:b/>
          <w:i/>
          <w:color w:val="172B4D"/>
          <w:sz w:val="20"/>
          <w:szCs w:val="20"/>
          <w:shd w:val="clear" w:color="auto" w:fill="FFFFFF"/>
        </w:rPr>
        <w:t>“Handtekening</w:t>
      </w:r>
      <w:r w:rsidR="00472469">
        <w:rPr>
          <w:rStyle w:val="inline-comment-marker"/>
          <w:rFonts w:ascii="Segoe UI" w:hAnsi="Segoe UI" w:cs="Segoe UI"/>
          <w:b/>
          <w:i/>
          <w:color w:val="172B4D"/>
          <w:sz w:val="20"/>
          <w:szCs w:val="20"/>
          <w:shd w:val="clear" w:color="auto" w:fill="FFFFFF"/>
        </w:rPr>
        <w:t xml:space="preserve"> </w:t>
      </w:r>
      <w:r>
        <w:rPr>
          <w:rStyle w:val="inline-comment-marker"/>
          <w:rFonts w:ascii="Segoe UI" w:hAnsi="Segoe UI" w:cs="Segoe UI"/>
          <w:b/>
          <w:i/>
          <w:color w:val="172B4D"/>
          <w:sz w:val="20"/>
          <w:szCs w:val="20"/>
          <w:shd w:val="clear" w:color="auto" w:fill="FFFFFF"/>
        </w:rPr>
        <w:t>vertegenwoordiger CB</w:t>
      </w:r>
      <w:r w:rsidR="004B62AA">
        <w:rPr>
          <w:rStyle w:val="inline-comment-marker"/>
          <w:rFonts w:ascii="Segoe UI" w:hAnsi="Segoe UI" w:cs="Segoe UI"/>
          <w:b/>
          <w:i/>
          <w:color w:val="172B4D"/>
          <w:sz w:val="20"/>
          <w:szCs w:val="20"/>
          <w:shd w:val="clear" w:color="auto" w:fill="FFFFFF"/>
        </w:rPr>
        <w:t>I</w:t>
      </w:r>
      <w:r w:rsidR="00472469">
        <w:rPr>
          <w:rStyle w:val="inline-comment-marker"/>
          <w:rFonts w:ascii="Segoe UI" w:hAnsi="Segoe UI" w:cs="Segoe UI"/>
          <w:b/>
          <w:i/>
          <w:color w:val="172B4D"/>
          <w:sz w:val="20"/>
          <w:szCs w:val="20"/>
          <w:shd w:val="clear" w:color="auto" w:fill="FFFFFF"/>
        </w:rPr>
        <w:t>”</w:t>
      </w:r>
    </w:p>
    <w:p w14:paraId="3739D18D" w14:textId="77777777" w:rsidR="00EB6758" w:rsidRDefault="009046F1" w:rsidP="00CB79F8">
      <w:pPr>
        <w:pStyle w:val="NoSpacing"/>
        <w:rPr>
          <w:rStyle w:val="inline-comment-marker"/>
          <w:rFonts w:ascii="Segoe UI" w:hAnsi="Segoe UI" w:cs="Segoe UI"/>
          <w:b/>
          <w:color w:val="172B4D"/>
          <w:sz w:val="24"/>
          <w:szCs w:val="24"/>
          <w:shd w:val="clear" w:color="auto" w:fill="FFFFFF"/>
        </w:rPr>
      </w:pPr>
      <w:r>
        <w:rPr>
          <w:rStyle w:val="inline-comment-marker"/>
          <w:rFonts w:ascii="Segoe UI" w:hAnsi="Segoe UI" w:cs="Segoe UI"/>
          <w:b/>
          <w:color w:val="172B4D"/>
          <w:sz w:val="24"/>
          <w:szCs w:val="24"/>
          <w:shd w:val="clear" w:color="auto" w:fill="FFFFFF"/>
        </w:rPr>
        <w:lastRenderedPageBreak/>
        <w:t>Onderbouwende rapportage</w:t>
      </w:r>
    </w:p>
    <w:p w14:paraId="4028F001" w14:textId="77777777" w:rsidR="009046F1" w:rsidRDefault="009046F1" w:rsidP="00CB79F8">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
        <w:gridCol w:w="6252"/>
        <w:gridCol w:w="1989"/>
      </w:tblGrid>
      <w:tr w:rsidR="001B6A70" w:rsidRPr="00EB6758" w14:paraId="6F0F797A" w14:textId="77777777" w:rsidTr="00535350">
        <w:trPr>
          <w:trHeight w:val="63"/>
        </w:trPr>
        <w:tc>
          <w:tcPr>
            <w:tcW w:w="904" w:type="dxa"/>
            <w:shd w:val="clear" w:color="auto" w:fill="49B8A7"/>
            <w:vAlign w:val="center"/>
          </w:tcPr>
          <w:p w14:paraId="7D8C31C6" w14:textId="77777777" w:rsidR="001F3FEE" w:rsidRPr="00EB6758" w:rsidRDefault="001F3FEE" w:rsidP="00EB6758">
            <w:pPr>
              <w:spacing w:after="0"/>
              <w:jc w:val="left"/>
              <w:rPr>
                <w:rFonts w:ascii="Segoe UI" w:hAnsi="Segoe UI" w:cs="Segoe UI"/>
                <w:b/>
                <w:color w:val="FFFFFF" w:themeColor="background1"/>
                <w:sz w:val="20"/>
                <w:szCs w:val="20"/>
              </w:rPr>
            </w:pPr>
            <w:r w:rsidRPr="00EB6758">
              <w:rPr>
                <w:rFonts w:ascii="Segoe UI" w:hAnsi="Segoe UI" w:cs="Segoe UI"/>
                <w:b/>
                <w:color w:val="FFFFFF" w:themeColor="background1"/>
                <w:sz w:val="20"/>
                <w:szCs w:val="20"/>
              </w:rPr>
              <w:t>A.5.1.1</w:t>
            </w:r>
          </w:p>
        </w:tc>
        <w:tc>
          <w:tcPr>
            <w:tcW w:w="8301" w:type="dxa"/>
            <w:gridSpan w:val="2"/>
            <w:shd w:val="clear" w:color="auto" w:fill="49B8A7"/>
            <w:vAlign w:val="center"/>
          </w:tcPr>
          <w:p w14:paraId="065E69DA" w14:textId="77777777" w:rsidR="00655483" w:rsidRPr="00EB6758" w:rsidRDefault="001F3FEE" w:rsidP="00EB6758">
            <w:pPr>
              <w:spacing w:after="0"/>
              <w:jc w:val="left"/>
              <w:rPr>
                <w:rFonts w:ascii="Segoe UI" w:hAnsi="Segoe UI" w:cs="Segoe UI"/>
                <w:b/>
                <w:color w:val="FFFFFF" w:themeColor="background1"/>
                <w:sz w:val="20"/>
                <w:szCs w:val="20"/>
              </w:rPr>
            </w:pPr>
            <w:r w:rsidRPr="00EB6758">
              <w:rPr>
                <w:rFonts w:ascii="Segoe UI" w:hAnsi="Segoe UI" w:cs="Segoe UI"/>
                <w:b/>
                <w:color w:val="FFFFFF" w:themeColor="background1"/>
                <w:sz w:val="20"/>
                <w:szCs w:val="20"/>
              </w:rPr>
              <w:t>Beleidsregels voor informatiebeveiliging</w:t>
            </w:r>
          </w:p>
        </w:tc>
      </w:tr>
      <w:tr w:rsidR="001F3FEE" w:rsidRPr="00EB6758" w14:paraId="0124A9F2" w14:textId="77777777" w:rsidTr="00895555">
        <w:trPr>
          <w:trHeight w:val="63"/>
        </w:trPr>
        <w:tc>
          <w:tcPr>
            <w:tcW w:w="9205" w:type="dxa"/>
            <w:gridSpan w:val="3"/>
            <w:tcBorders>
              <w:bottom w:val="single" w:sz="4" w:space="0" w:color="auto"/>
            </w:tcBorders>
            <w:shd w:val="clear" w:color="auto" w:fill="E7E6E6" w:themeFill="background2"/>
            <w:vAlign w:val="center"/>
          </w:tcPr>
          <w:p w14:paraId="3FB440BF" w14:textId="04869178" w:rsidR="001F3FEE" w:rsidRPr="00EB6758" w:rsidRDefault="00146997" w:rsidP="00EB6758">
            <w:pPr>
              <w:spacing w:after="0"/>
              <w:jc w:val="left"/>
              <w:rPr>
                <w:rStyle w:val="inline-comment-marker"/>
                <w:rFonts w:ascii="Segoe UI" w:hAnsi="Segoe UI" w:cs="Segoe UI"/>
                <w:b/>
                <w:sz w:val="20"/>
                <w:szCs w:val="20"/>
              </w:rPr>
            </w:pPr>
            <w:r w:rsidRPr="00146997">
              <w:rPr>
                <w:rFonts w:ascii="Segoe UI" w:hAnsi="Segoe UI" w:cs="Segoe UI"/>
                <w:b/>
                <w:sz w:val="20"/>
                <w:szCs w:val="20"/>
              </w:rPr>
              <w:t>Deze maatregel borgt dat het Afsprakenstelsel wordt toegepast in beleid en maatregelen bij de deelnemers.</w:t>
            </w:r>
          </w:p>
        </w:tc>
      </w:tr>
      <w:tr w:rsidR="001F3FEE" w:rsidRPr="00EB6758" w14:paraId="4C936BB8" w14:textId="77777777" w:rsidTr="00895555">
        <w:trPr>
          <w:trHeight w:val="63"/>
        </w:trPr>
        <w:tc>
          <w:tcPr>
            <w:tcW w:w="9205" w:type="dxa"/>
            <w:gridSpan w:val="3"/>
            <w:shd w:val="clear" w:color="auto" w:fill="auto"/>
            <w:vAlign w:val="center"/>
          </w:tcPr>
          <w:p w14:paraId="7698521F" w14:textId="4D872399" w:rsidR="001F3FEE" w:rsidRPr="00EB6758" w:rsidRDefault="00146997" w:rsidP="00EB6758">
            <w:pPr>
              <w:spacing w:after="0"/>
              <w:jc w:val="left"/>
              <w:rPr>
                <w:rStyle w:val="inline-comment-marker"/>
                <w:rFonts w:ascii="Segoe UI" w:hAnsi="Segoe UI" w:cs="Segoe UI"/>
                <w:sz w:val="20"/>
                <w:szCs w:val="20"/>
              </w:rPr>
            </w:pPr>
            <w:r w:rsidRPr="00146997">
              <w:rPr>
                <w:rFonts w:ascii="Segoe UI" w:hAnsi="Segoe UI" w:cs="Segoe UI"/>
                <w:sz w:val="20"/>
                <w:szCs w:val="20"/>
              </w:rPr>
              <w:t>De beleidsdocumenten van deelnemers dienen de beleidsmaatregelen die van toepassing zijn op MedMij (onder andere gespecificeerd in Privacy- en informatiebeveiligingsbeleid) specifiek te benoemen.</w:t>
            </w:r>
          </w:p>
        </w:tc>
      </w:tr>
      <w:tr w:rsidR="00606FDB" w:rsidRPr="00EB6758" w14:paraId="43A7C9BB" w14:textId="77777777" w:rsidTr="001F34CC">
        <w:trPr>
          <w:trHeight w:val="273"/>
        </w:trPr>
        <w:tc>
          <w:tcPr>
            <w:tcW w:w="9205" w:type="dxa"/>
            <w:gridSpan w:val="3"/>
          </w:tcPr>
          <w:p w14:paraId="4E984BFB" w14:textId="77777777" w:rsidR="00606FDB" w:rsidRPr="00EB6758" w:rsidRDefault="00606FDB" w:rsidP="00EB6758">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F3FEE" w:rsidRPr="00EB6758" w14:paraId="6100DF0B" w14:textId="77777777" w:rsidTr="00535350">
        <w:trPr>
          <w:trHeight w:val="273"/>
        </w:trPr>
        <w:tc>
          <w:tcPr>
            <w:tcW w:w="7209" w:type="dxa"/>
            <w:gridSpan w:val="2"/>
            <w:vMerge w:val="restart"/>
          </w:tcPr>
          <w:p w14:paraId="16F2D3D7" w14:textId="77777777" w:rsidR="001F3FEE" w:rsidRPr="00EB6758" w:rsidRDefault="001F3FEE" w:rsidP="00EB6758">
            <w:pPr>
              <w:spacing w:after="0"/>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7CB5AED3" w14:textId="7EF135F5" w:rsidR="001F3FEE" w:rsidRPr="00EB6758" w:rsidRDefault="002E42EA" w:rsidP="00EB6758">
            <w:pPr>
              <w:spacing w:after="0"/>
              <w:jc w:val="left"/>
              <w:rPr>
                <w:rFonts w:ascii="Segoe UI" w:hAnsi="Segoe UI" w:cs="Segoe UI"/>
                <w:sz w:val="20"/>
                <w:szCs w:val="20"/>
              </w:rPr>
            </w:pPr>
            <w:r>
              <w:rPr>
                <w:rFonts w:ascii="Segoe UI" w:hAnsi="Segoe UI" w:cs="Segoe UI"/>
                <w:sz w:val="20"/>
                <w:szCs w:val="20"/>
              </w:rPr>
              <w:t>Conform wel/ niet</w:t>
            </w:r>
          </w:p>
        </w:tc>
      </w:tr>
      <w:tr w:rsidR="001F3FEE" w:rsidRPr="00EB6758" w14:paraId="44CE817F" w14:textId="77777777" w:rsidTr="00535350">
        <w:trPr>
          <w:trHeight w:val="520"/>
        </w:trPr>
        <w:tc>
          <w:tcPr>
            <w:tcW w:w="7209" w:type="dxa"/>
            <w:gridSpan w:val="2"/>
            <w:vMerge/>
          </w:tcPr>
          <w:p w14:paraId="797995B7" w14:textId="77777777" w:rsidR="001F3FEE" w:rsidRPr="00EB6758" w:rsidRDefault="001F3FEE" w:rsidP="00EB6758">
            <w:pPr>
              <w:spacing w:after="0"/>
              <w:jc w:val="left"/>
              <w:rPr>
                <w:rFonts w:ascii="Segoe UI" w:hAnsi="Segoe UI" w:cs="Segoe UI"/>
                <w:sz w:val="20"/>
                <w:szCs w:val="20"/>
                <w:lang w:val="nl-BE" w:eastAsia="fr-BE"/>
              </w:rPr>
            </w:pPr>
          </w:p>
        </w:tc>
        <w:tc>
          <w:tcPr>
            <w:tcW w:w="1996" w:type="dxa"/>
          </w:tcPr>
          <w:p w14:paraId="48717CD3" w14:textId="77777777" w:rsidR="001F3FEE" w:rsidRPr="00EB6758" w:rsidRDefault="001F3FEE" w:rsidP="00EB6758">
            <w:pPr>
              <w:spacing w:after="0"/>
              <w:jc w:val="left"/>
              <w:rPr>
                <w:rFonts w:ascii="Segoe UI" w:hAnsi="Segoe UI" w:cs="Segoe UI"/>
                <w:sz w:val="20"/>
                <w:szCs w:val="20"/>
              </w:rPr>
            </w:pPr>
          </w:p>
        </w:tc>
      </w:tr>
      <w:tr w:rsidR="001F3FEE" w:rsidRPr="00EB6758" w14:paraId="68CD0E2D" w14:textId="77777777" w:rsidTr="00895555">
        <w:trPr>
          <w:trHeight w:val="63"/>
        </w:trPr>
        <w:tc>
          <w:tcPr>
            <w:tcW w:w="9205" w:type="dxa"/>
            <w:gridSpan w:val="3"/>
          </w:tcPr>
          <w:p w14:paraId="414AAC9E" w14:textId="77777777" w:rsidR="001F3FEE" w:rsidRPr="00EB6758" w:rsidRDefault="00606FDB" w:rsidP="00EB6758">
            <w:pPr>
              <w:spacing w:after="0"/>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1F3FEE" w:rsidRPr="00EB6758" w14:paraId="7582B164" w14:textId="77777777" w:rsidTr="00895555">
        <w:trPr>
          <w:trHeight w:val="387"/>
        </w:trPr>
        <w:tc>
          <w:tcPr>
            <w:tcW w:w="9205" w:type="dxa"/>
            <w:gridSpan w:val="3"/>
          </w:tcPr>
          <w:p w14:paraId="1DA5B9F4" w14:textId="77777777" w:rsidR="001F3FEE" w:rsidRPr="00EB6758" w:rsidRDefault="002E51EF" w:rsidP="00EB6758">
            <w:pPr>
              <w:spacing w:after="0"/>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79DB84CD" w14:textId="77777777" w:rsidR="001F3FEE" w:rsidRPr="00535350" w:rsidRDefault="001F3FEE" w:rsidP="00EB6758">
            <w:pPr>
              <w:spacing w:after="0"/>
              <w:jc w:val="left"/>
              <w:rPr>
                <w:rFonts w:ascii="Segoe UI" w:hAnsi="Segoe UI" w:cs="Segoe UI"/>
                <w:sz w:val="20"/>
                <w:szCs w:val="20"/>
                <w:lang w:val="nl-BE"/>
              </w:rPr>
            </w:pPr>
          </w:p>
        </w:tc>
      </w:tr>
    </w:tbl>
    <w:p w14:paraId="31DC5286"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
        <w:gridCol w:w="6252"/>
        <w:gridCol w:w="1989"/>
      </w:tblGrid>
      <w:tr w:rsidR="001B6A70" w:rsidRPr="00EB6758" w14:paraId="5E10EDA1" w14:textId="77777777" w:rsidTr="00535350">
        <w:trPr>
          <w:trHeight w:val="63"/>
        </w:trPr>
        <w:tc>
          <w:tcPr>
            <w:tcW w:w="904" w:type="dxa"/>
            <w:shd w:val="clear" w:color="auto" w:fill="49B8A7"/>
            <w:vAlign w:val="center"/>
          </w:tcPr>
          <w:p w14:paraId="6C56A8A2" w14:textId="77777777" w:rsidR="007131D2" w:rsidRPr="00EB6758" w:rsidRDefault="007131D2" w:rsidP="00EB6758">
            <w:pPr>
              <w:spacing w:after="0"/>
              <w:jc w:val="left"/>
              <w:rPr>
                <w:rFonts w:ascii="Segoe UI" w:hAnsi="Segoe UI" w:cs="Segoe UI"/>
                <w:b/>
                <w:color w:val="FFFFFF" w:themeColor="background1"/>
                <w:sz w:val="20"/>
                <w:szCs w:val="20"/>
              </w:rPr>
            </w:pPr>
            <w:r w:rsidRPr="00EB6758">
              <w:rPr>
                <w:rFonts w:ascii="Segoe UI" w:hAnsi="Segoe UI" w:cs="Segoe UI"/>
                <w:b/>
                <w:color w:val="FFFFFF" w:themeColor="background1"/>
                <w:sz w:val="20"/>
                <w:szCs w:val="20"/>
              </w:rPr>
              <w:t>A.6.1.1</w:t>
            </w:r>
          </w:p>
        </w:tc>
        <w:tc>
          <w:tcPr>
            <w:tcW w:w="8301" w:type="dxa"/>
            <w:gridSpan w:val="2"/>
            <w:shd w:val="clear" w:color="auto" w:fill="49B8A7"/>
            <w:vAlign w:val="center"/>
          </w:tcPr>
          <w:p w14:paraId="53903368" w14:textId="77777777" w:rsidR="007131D2" w:rsidRPr="00EB6758" w:rsidRDefault="007131D2" w:rsidP="00EB6758">
            <w:pPr>
              <w:spacing w:after="0"/>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Rollen en verantwoordelijkheden bij informatiebeveiliging</w:t>
            </w:r>
          </w:p>
        </w:tc>
      </w:tr>
      <w:tr w:rsidR="00655483" w:rsidRPr="00EB6758" w14:paraId="21D8EFD6" w14:textId="77777777" w:rsidTr="00895555">
        <w:trPr>
          <w:trHeight w:val="63"/>
        </w:trPr>
        <w:tc>
          <w:tcPr>
            <w:tcW w:w="9205" w:type="dxa"/>
            <w:gridSpan w:val="3"/>
            <w:tcBorders>
              <w:bottom w:val="single" w:sz="4" w:space="0" w:color="auto"/>
            </w:tcBorders>
            <w:shd w:val="clear" w:color="auto" w:fill="E7E6E6" w:themeFill="background2"/>
            <w:vAlign w:val="center"/>
          </w:tcPr>
          <w:p w14:paraId="4A7912F4" w14:textId="0F83EEDB" w:rsidR="00655483" w:rsidRPr="00EB6758" w:rsidRDefault="00CB65D1" w:rsidP="00EB6758">
            <w:pPr>
              <w:spacing w:after="0"/>
              <w:jc w:val="left"/>
              <w:rPr>
                <w:rFonts w:ascii="Segoe UI" w:eastAsia="Times New Roman" w:hAnsi="Segoe UI" w:cs="Segoe UI"/>
                <w:b/>
                <w:bCs/>
                <w:color w:val="000000" w:themeColor="text1"/>
                <w:sz w:val="20"/>
                <w:szCs w:val="20"/>
                <w:lang w:eastAsia="nl-NL"/>
              </w:rPr>
            </w:pPr>
            <w:r w:rsidRPr="00CB65D1">
              <w:rPr>
                <w:rFonts w:ascii="Segoe UI" w:eastAsia="Times New Roman" w:hAnsi="Segoe UI" w:cs="Segoe UI"/>
                <w:b/>
                <w:bCs/>
                <w:color w:val="000000" w:themeColor="text1"/>
                <w:sz w:val="20"/>
                <w:szCs w:val="20"/>
                <w:lang w:eastAsia="nl-NL"/>
              </w:rPr>
              <w:t>Deze maatregel borgt dat bij (dreiging van) calamiteiten door alle partijen daadkrachtig kan worden gereageerd. Zie ook A.12.4.1 Gebeurtenissen registreren en A.16.1.1 Verantwoordelijkheden en procedures.</w:t>
            </w:r>
          </w:p>
        </w:tc>
      </w:tr>
      <w:tr w:rsidR="007131D2" w:rsidRPr="00EB6758" w14:paraId="774FAD6E" w14:textId="77777777" w:rsidTr="00895555">
        <w:trPr>
          <w:trHeight w:val="63"/>
        </w:trPr>
        <w:tc>
          <w:tcPr>
            <w:tcW w:w="9205" w:type="dxa"/>
            <w:gridSpan w:val="3"/>
            <w:shd w:val="clear" w:color="auto" w:fill="auto"/>
            <w:vAlign w:val="center"/>
          </w:tcPr>
          <w:p w14:paraId="4767358B" w14:textId="77777777" w:rsidR="00CB65D1" w:rsidRPr="00CB65D1" w:rsidRDefault="00CB65D1" w:rsidP="00CB65D1">
            <w:pPr>
              <w:spacing w:after="0"/>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 xml:space="preserve">Elke deelnemer en de beheerorganisatie dient (eind)verantwoordelijkheid voor informatiebeveiliging te beleggen. Deze functionaris(sen) dient/dienen mandaat te hebben om bij een (dreiging van een) crisis spoedbesluiten te nemen ten aanzien van MedMij en deze besluiten met spoed te kunnen (laten) realiseren, eventueel door een onderaannemer. </w:t>
            </w:r>
          </w:p>
          <w:p w14:paraId="2F62AB3A" w14:textId="5D7DFFD1" w:rsidR="007131D2" w:rsidRPr="00EB6758" w:rsidRDefault="00CB65D1" w:rsidP="00CB65D1">
            <w:pPr>
              <w:spacing w:after="0"/>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De verantwoordelijke en operationele functionaris(sen) (inclusief eventuele onderaannemers) dient/dienen hiervoor tijdens kantooruren binnen een uur beschikbaar te zijn en buiten kantooruren binnen drie uur. (Conform de betreffende Deelnemersovereenkomsten).</w:t>
            </w:r>
          </w:p>
        </w:tc>
      </w:tr>
      <w:tr w:rsidR="00606FDB" w:rsidRPr="00EB6758" w14:paraId="64966AC0" w14:textId="77777777" w:rsidTr="001F34CC">
        <w:trPr>
          <w:trHeight w:val="63"/>
        </w:trPr>
        <w:tc>
          <w:tcPr>
            <w:tcW w:w="9205" w:type="dxa"/>
            <w:gridSpan w:val="3"/>
            <w:shd w:val="clear" w:color="auto" w:fill="auto"/>
          </w:tcPr>
          <w:p w14:paraId="46BD3B3D"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606FDB" w:rsidRPr="00EB6758" w14:paraId="4653F698" w14:textId="77777777" w:rsidTr="00535350">
        <w:trPr>
          <w:trHeight w:val="273"/>
        </w:trPr>
        <w:tc>
          <w:tcPr>
            <w:tcW w:w="7209" w:type="dxa"/>
            <w:gridSpan w:val="2"/>
            <w:vMerge w:val="restart"/>
          </w:tcPr>
          <w:p w14:paraId="798A2E8C" w14:textId="77777777" w:rsidR="00606FDB" w:rsidRPr="00EB6758" w:rsidRDefault="00606FDB" w:rsidP="00606FDB">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4528B927" w14:textId="6275DE60" w:rsidR="00606FDB" w:rsidRPr="00EB6758" w:rsidRDefault="002E42EA" w:rsidP="00606FDB">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606FDB" w:rsidRPr="00EB6758" w14:paraId="6EF178D0" w14:textId="77777777" w:rsidTr="00535350">
        <w:trPr>
          <w:trHeight w:val="520"/>
        </w:trPr>
        <w:tc>
          <w:tcPr>
            <w:tcW w:w="7209" w:type="dxa"/>
            <w:gridSpan w:val="2"/>
            <w:vMerge/>
          </w:tcPr>
          <w:p w14:paraId="1E27EE80" w14:textId="77777777" w:rsidR="00606FDB" w:rsidRPr="00EB6758" w:rsidRDefault="00606FDB" w:rsidP="00606FDB">
            <w:pPr>
              <w:spacing w:after="0" w:line="240" w:lineRule="auto"/>
              <w:jc w:val="left"/>
              <w:rPr>
                <w:rFonts w:ascii="Segoe UI" w:hAnsi="Segoe UI" w:cs="Segoe UI"/>
                <w:sz w:val="20"/>
                <w:szCs w:val="20"/>
                <w:lang w:val="nl-BE" w:eastAsia="fr-BE"/>
              </w:rPr>
            </w:pPr>
          </w:p>
        </w:tc>
        <w:tc>
          <w:tcPr>
            <w:tcW w:w="1996" w:type="dxa"/>
          </w:tcPr>
          <w:p w14:paraId="7CF570B3" w14:textId="77777777" w:rsidR="00606FDB" w:rsidRPr="00EB6758" w:rsidRDefault="00606FDB" w:rsidP="00606FDB">
            <w:pPr>
              <w:spacing w:after="0" w:line="240" w:lineRule="auto"/>
              <w:jc w:val="left"/>
              <w:rPr>
                <w:rFonts w:ascii="Segoe UI" w:hAnsi="Segoe UI" w:cs="Segoe UI"/>
                <w:sz w:val="20"/>
                <w:szCs w:val="20"/>
              </w:rPr>
            </w:pPr>
          </w:p>
        </w:tc>
      </w:tr>
      <w:tr w:rsidR="00606FDB" w:rsidRPr="00EB6758" w14:paraId="6F20A678" w14:textId="77777777" w:rsidTr="00895555">
        <w:trPr>
          <w:trHeight w:val="63"/>
        </w:trPr>
        <w:tc>
          <w:tcPr>
            <w:tcW w:w="9205" w:type="dxa"/>
            <w:gridSpan w:val="3"/>
          </w:tcPr>
          <w:p w14:paraId="40B4B215" w14:textId="77777777" w:rsidR="00606FDB" w:rsidRPr="00EB6758" w:rsidRDefault="00606FDB" w:rsidP="00606FDB">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606FDB" w:rsidRPr="00EB6758" w14:paraId="50378293" w14:textId="77777777" w:rsidTr="00895555">
        <w:trPr>
          <w:trHeight w:val="387"/>
        </w:trPr>
        <w:tc>
          <w:tcPr>
            <w:tcW w:w="9205" w:type="dxa"/>
            <w:gridSpan w:val="3"/>
          </w:tcPr>
          <w:p w14:paraId="529F3770" w14:textId="77777777" w:rsidR="00606FDB" w:rsidRPr="00EB6758" w:rsidRDefault="002E51EF" w:rsidP="00606FDB">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411EA89E" w14:textId="77777777" w:rsidR="00606FDB" w:rsidRPr="00EB6758" w:rsidRDefault="00606FDB" w:rsidP="00606FDB">
            <w:pPr>
              <w:spacing w:after="0" w:line="240" w:lineRule="auto"/>
              <w:jc w:val="left"/>
              <w:rPr>
                <w:rFonts w:ascii="Segoe UI" w:hAnsi="Segoe UI" w:cs="Segoe UI"/>
                <w:sz w:val="20"/>
                <w:szCs w:val="20"/>
              </w:rPr>
            </w:pPr>
          </w:p>
        </w:tc>
      </w:tr>
    </w:tbl>
    <w:p w14:paraId="7C991EAF"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
        <w:gridCol w:w="6252"/>
        <w:gridCol w:w="1989"/>
      </w:tblGrid>
      <w:tr w:rsidR="001B6A70" w:rsidRPr="00EB6758" w14:paraId="56439D23" w14:textId="77777777" w:rsidTr="00535350">
        <w:trPr>
          <w:trHeight w:val="63"/>
        </w:trPr>
        <w:tc>
          <w:tcPr>
            <w:tcW w:w="904" w:type="dxa"/>
            <w:shd w:val="clear" w:color="auto" w:fill="49B8A7"/>
            <w:vAlign w:val="center"/>
          </w:tcPr>
          <w:p w14:paraId="193B2540" w14:textId="77777777" w:rsidR="007131D2" w:rsidRPr="00EB6758" w:rsidRDefault="007131D2" w:rsidP="006F0233">
            <w:pPr>
              <w:spacing w:after="0" w:line="240" w:lineRule="auto"/>
              <w:jc w:val="left"/>
              <w:rPr>
                <w:rFonts w:ascii="Segoe UI" w:hAnsi="Segoe UI" w:cs="Segoe UI"/>
                <w:b/>
                <w:color w:val="FFFFFF" w:themeColor="background1"/>
                <w:sz w:val="20"/>
                <w:szCs w:val="20"/>
              </w:rPr>
            </w:pPr>
            <w:r w:rsidRPr="00EB6758">
              <w:rPr>
                <w:rFonts w:ascii="Segoe UI" w:hAnsi="Segoe UI" w:cs="Segoe UI"/>
                <w:b/>
                <w:color w:val="FFFFFF" w:themeColor="background1"/>
                <w:sz w:val="20"/>
                <w:szCs w:val="20"/>
              </w:rPr>
              <w:t>A.7.2.2</w:t>
            </w:r>
          </w:p>
        </w:tc>
        <w:tc>
          <w:tcPr>
            <w:tcW w:w="8301" w:type="dxa"/>
            <w:gridSpan w:val="2"/>
            <w:shd w:val="clear" w:color="auto" w:fill="49B8A7"/>
            <w:vAlign w:val="center"/>
          </w:tcPr>
          <w:p w14:paraId="0D10BD87" w14:textId="77777777" w:rsidR="007131D2" w:rsidRPr="00EB6758" w:rsidRDefault="007131D2"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Bewustzijn, opleiding en training ten aanzien van informatiebeveiliging</w:t>
            </w:r>
          </w:p>
        </w:tc>
      </w:tr>
      <w:tr w:rsidR="007131D2" w:rsidRPr="00EB6758" w14:paraId="6B9FBB19" w14:textId="77777777" w:rsidTr="00895555">
        <w:trPr>
          <w:trHeight w:val="63"/>
        </w:trPr>
        <w:tc>
          <w:tcPr>
            <w:tcW w:w="9205" w:type="dxa"/>
            <w:gridSpan w:val="3"/>
            <w:tcBorders>
              <w:bottom w:val="single" w:sz="4" w:space="0" w:color="auto"/>
            </w:tcBorders>
            <w:shd w:val="clear" w:color="auto" w:fill="E7E6E6" w:themeFill="background2"/>
            <w:vAlign w:val="center"/>
          </w:tcPr>
          <w:p w14:paraId="7AF03149" w14:textId="451869C6" w:rsidR="007131D2" w:rsidRPr="00EB6758" w:rsidRDefault="00CB65D1" w:rsidP="006F0233">
            <w:pPr>
              <w:spacing w:after="0" w:line="240" w:lineRule="auto"/>
              <w:jc w:val="left"/>
              <w:rPr>
                <w:rFonts w:ascii="Segoe UI" w:eastAsia="Times New Roman" w:hAnsi="Segoe UI" w:cs="Segoe UI"/>
                <w:b/>
                <w:bCs/>
                <w:color w:val="000000" w:themeColor="text1"/>
                <w:sz w:val="20"/>
                <w:szCs w:val="20"/>
                <w:lang w:eastAsia="nl-NL"/>
              </w:rPr>
            </w:pPr>
            <w:r w:rsidRPr="00CB65D1">
              <w:rPr>
                <w:rFonts w:ascii="Segoe UI" w:eastAsia="Times New Roman" w:hAnsi="Segoe UI" w:cs="Segoe UI"/>
                <w:b/>
                <w:bCs/>
                <w:color w:val="000000" w:themeColor="text1"/>
                <w:sz w:val="20"/>
                <w:szCs w:val="20"/>
                <w:lang w:eastAsia="nl-NL"/>
              </w:rPr>
              <w:t>Deze maatregel borgt dat medewerkers zich bewust zijn van de werking van MedMij en de ketenverantwoordelijkheden.</w:t>
            </w:r>
          </w:p>
        </w:tc>
      </w:tr>
      <w:tr w:rsidR="007131D2" w:rsidRPr="00EB6758" w14:paraId="5BB89E07" w14:textId="77777777" w:rsidTr="00895555">
        <w:trPr>
          <w:trHeight w:val="63"/>
        </w:trPr>
        <w:tc>
          <w:tcPr>
            <w:tcW w:w="9205" w:type="dxa"/>
            <w:gridSpan w:val="3"/>
            <w:shd w:val="clear" w:color="auto" w:fill="auto"/>
            <w:vAlign w:val="center"/>
          </w:tcPr>
          <w:p w14:paraId="557D62A4" w14:textId="77777777" w:rsidR="00CB65D1" w:rsidRPr="00CB65D1" w:rsidRDefault="00CB65D1" w:rsidP="00CB65D1">
            <w:p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Elke contactpersoon van de deelnemer die werkzaamheden verricht gerelateerd aan MedMij dient deelgenomen te hebben aan de training over de algemene werking van het stelsel. Deze training wordt door de beheerorganisatie beheerd en gefaciliteerd.</w:t>
            </w:r>
          </w:p>
          <w:p w14:paraId="463E1F65" w14:textId="77777777" w:rsidR="00CB65D1" w:rsidRPr="00CB65D1" w:rsidRDefault="00CB65D1" w:rsidP="00CB65D1">
            <w:p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Overige medewerkers van de deelnemer die werkzaamheden verrichten gerelateerd aan MedMij dienen een training te hebben gevolgd over de algemene werking van het stelsel en op de voor hem/haar van toepassing zijnde beveiligingsmaatregelen. Deze training mag door de contactpersoon van de deelnemer zelf beheerd en gefaciliteerd worden. Deze norm mag ook ingevuld worden doordat de medewerkers deelnemen aan de training gegeven door de beheerorganisatie.</w:t>
            </w:r>
          </w:p>
          <w:p w14:paraId="58473C28" w14:textId="77777777" w:rsidR="00CB65D1" w:rsidRPr="00CB65D1" w:rsidRDefault="00CB65D1" w:rsidP="00CB65D1">
            <w:pPr>
              <w:spacing w:after="0" w:line="240" w:lineRule="auto"/>
              <w:jc w:val="left"/>
              <w:rPr>
                <w:rFonts w:ascii="Segoe UI" w:eastAsia="Times New Roman" w:hAnsi="Segoe UI" w:cs="Segoe UI"/>
                <w:bCs/>
                <w:color w:val="000000" w:themeColor="text1"/>
                <w:sz w:val="20"/>
                <w:szCs w:val="20"/>
                <w:lang w:eastAsia="nl-NL"/>
              </w:rPr>
            </w:pPr>
          </w:p>
          <w:p w14:paraId="69D99867" w14:textId="3FDBBBE6" w:rsidR="007131D2" w:rsidRPr="00EB6758" w:rsidRDefault="00CB65D1" w:rsidP="00CB65D1">
            <w:p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i/>
                <w:color w:val="000000" w:themeColor="text1"/>
                <w:sz w:val="20"/>
                <w:szCs w:val="20"/>
                <w:lang w:eastAsia="nl-NL"/>
              </w:rPr>
              <w:t xml:space="preserve">Opmerking: de genoemde ‘contactpersoon’ betreft in principe een ‘eindverantwoordelijke </w:t>
            </w:r>
            <w:r w:rsidRPr="00CB65D1">
              <w:rPr>
                <w:rFonts w:ascii="Segoe UI" w:eastAsia="Times New Roman" w:hAnsi="Segoe UI" w:cs="Segoe UI"/>
                <w:bCs/>
                <w:i/>
                <w:color w:val="000000" w:themeColor="text1"/>
                <w:sz w:val="20"/>
                <w:szCs w:val="20"/>
                <w:lang w:eastAsia="nl-NL"/>
              </w:rPr>
              <w:lastRenderedPageBreak/>
              <w:t>functionaris’ zoals genoemd in norm A.6.1.1.</w:t>
            </w:r>
          </w:p>
        </w:tc>
      </w:tr>
      <w:tr w:rsidR="00606FDB" w:rsidRPr="00EB6758" w14:paraId="34FC99B6" w14:textId="77777777" w:rsidTr="001F34CC">
        <w:trPr>
          <w:trHeight w:val="63"/>
        </w:trPr>
        <w:tc>
          <w:tcPr>
            <w:tcW w:w="9205" w:type="dxa"/>
            <w:gridSpan w:val="3"/>
            <w:shd w:val="clear" w:color="auto" w:fill="auto"/>
          </w:tcPr>
          <w:p w14:paraId="549360FD"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lastRenderedPageBreak/>
              <w:t>Beoordeling</w:t>
            </w:r>
          </w:p>
        </w:tc>
      </w:tr>
      <w:tr w:rsidR="007131D2" w:rsidRPr="00EB6758" w14:paraId="7C58732D" w14:textId="77777777" w:rsidTr="00535350">
        <w:trPr>
          <w:trHeight w:val="273"/>
        </w:trPr>
        <w:tc>
          <w:tcPr>
            <w:tcW w:w="7209" w:type="dxa"/>
            <w:gridSpan w:val="2"/>
            <w:vMerge w:val="restart"/>
          </w:tcPr>
          <w:p w14:paraId="59A19FC0" w14:textId="77777777" w:rsidR="007131D2" w:rsidRPr="00EB6758" w:rsidRDefault="007131D2"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287A7147" w14:textId="00D663A4" w:rsidR="007131D2"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7131D2" w:rsidRPr="00EB6758" w14:paraId="4371512B" w14:textId="77777777" w:rsidTr="00535350">
        <w:trPr>
          <w:trHeight w:val="520"/>
        </w:trPr>
        <w:tc>
          <w:tcPr>
            <w:tcW w:w="7209" w:type="dxa"/>
            <w:gridSpan w:val="2"/>
            <w:vMerge/>
          </w:tcPr>
          <w:p w14:paraId="68478300" w14:textId="77777777" w:rsidR="007131D2" w:rsidRPr="00EB6758" w:rsidRDefault="007131D2" w:rsidP="006F0233">
            <w:pPr>
              <w:spacing w:after="0" w:line="240" w:lineRule="auto"/>
              <w:jc w:val="left"/>
              <w:rPr>
                <w:rFonts w:ascii="Segoe UI" w:hAnsi="Segoe UI" w:cs="Segoe UI"/>
                <w:sz w:val="20"/>
                <w:szCs w:val="20"/>
                <w:lang w:val="nl-BE" w:eastAsia="fr-BE"/>
              </w:rPr>
            </w:pPr>
          </w:p>
        </w:tc>
        <w:tc>
          <w:tcPr>
            <w:tcW w:w="1996" w:type="dxa"/>
          </w:tcPr>
          <w:p w14:paraId="1A79885E" w14:textId="77777777" w:rsidR="007131D2" w:rsidRPr="00EB6758" w:rsidRDefault="007131D2" w:rsidP="006F0233">
            <w:pPr>
              <w:spacing w:after="0" w:line="240" w:lineRule="auto"/>
              <w:jc w:val="left"/>
              <w:rPr>
                <w:rFonts w:ascii="Segoe UI" w:hAnsi="Segoe UI" w:cs="Segoe UI"/>
                <w:sz w:val="20"/>
                <w:szCs w:val="20"/>
              </w:rPr>
            </w:pPr>
          </w:p>
        </w:tc>
      </w:tr>
      <w:tr w:rsidR="007131D2" w:rsidRPr="00EB6758" w14:paraId="5B83C777" w14:textId="77777777" w:rsidTr="00895555">
        <w:trPr>
          <w:trHeight w:val="63"/>
        </w:trPr>
        <w:tc>
          <w:tcPr>
            <w:tcW w:w="9205" w:type="dxa"/>
            <w:gridSpan w:val="3"/>
          </w:tcPr>
          <w:p w14:paraId="6D43C259" w14:textId="77777777" w:rsidR="007131D2"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7131D2" w:rsidRPr="00EB6758" w14:paraId="35114186" w14:textId="77777777" w:rsidTr="00895555">
        <w:trPr>
          <w:trHeight w:val="387"/>
        </w:trPr>
        <w:tc>
          <w:tcPr>
            <w:tcW w:w="9205" w:type="dxa"/>
            <w:gridSpan w:val="3"/>
          </w:tcPr>
          <w:p w14:paraId="6988193D" w14:textId="77777777" w:rsidR="007131D2"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253D206A" w14:textId="77777777" w:rsidR="007131D2" w:rsidRPr="00EB6758" w:rsidRDefault="007131D2" w:rsidP="006F0233">
            <w:pPr>
              <w:spacing w:after="0" w:line="240" w:lineRule="auto"/>
              <w:jc w:val="left"/>
              <w:rPr>
                <w:rFonts w:ascii="Segoe UI" w:hAnsi="Segoe UI" w:cs="Segoe UI"/>
                <w:sz w:val="20"/>
                <w:szCs w:val="20"/>
              </w:rPr>
            </w:pPr>
          </w:p>
        </w:tc>
      </w:tr>
    </w:tbl>
    <w:p w14:paraId="0C113C9C"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
        <w:gridCol w:w="6252"/>
        <w:gridCol w:w="1989"/>
      </w:tblGrid>
      <w:tr w:rsidR="001B6A70" w:rsidRPr="00EB6758" w14:paraId="0883DB12" w14:textId="77777777" w:rsidTr="00535350">
        <w:trPr>
          <w:trHeight w:val="63"/>
        </w:trPr>
        <w:tc>
          <w:tcPr>
            <w:tcW w:w="904" w:type="dxa"/>
            <w:shd w:val="clear" w:color="auto" w:fill="49B8A7"/>
            <w:vAlign w:val="center"/>
          </w:tcPr>
          <w:p w14:paraId="0C4ED7AF"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A.8.2.1</w:t>
            </w:r>
          </w:p>
        </w:tc>
        <w:tc>
          <w:tcPr>
            <w:tcW w:w="8301" w:type="dxa"/>
            <w:gridSpan w:val="2"/>
            <w:shd w:val="clear" w:color="auto" w:fill="49B8A7"/>
            <w:vAlign w:val="center"/>
          </w:tcPr>
          <w:p w14:paraId="47B51217"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Classificatie van informatie</w:t>
            </w:r>
          </w:p>
        </w:tc>
      </w:tr>
      <w:tr w:rsidR="00251B0B" w:rsidRPr="00EB6758" w14:paraId="23A98707" w14:textId="77777777" w:rsidTr="00895555">
        <w:trPr>
          <w:trHeight w:val="63"/>
        </w:trPr>
        <w:tc>
          <w:tcPr>
            <w:tcW w:w="9205" w:type="dxa"/>
            <w:gridSpan w:val="3"/>
            <w:tcBorders>
              <w:bottom w:val="single" w:sz="4" w:space="0" w:color="auto"/>
            </w:tcBorders>
            <w:shd w:val="clear" w:color="auto" w:fill="E7E6E6" w:themeFill="background2"/>
            <w:vAlign w:val="center"/>
          </w:tcPr>
          <w:p w14:paraId="4577E56E" w14:textId="3AFB6C5E" w:rsidR="00251B0B" w:rsidRPr="00EB6758" w:rsidRDefault="00CB65D1" w:rsidP="006F0233">
            <w:pPr>
              <w:spacing w:after="0" w:line="240" w:lineRule="auto"/>
              <w:jc w:val="left"/>
              <w:rPr>
                <w:rFonts w:ascii="Segoe UI" w:eastAsia="Times New Roman" w:hAnsi="Segoe UI" w:cs="Segoe UI"/>
                <w:b/>
                <w:bCs/>
                <w:color w:val="000000" w:themeColor="text1"/>
                <w:sz w:val="20"/>
                <w:szCs w:val="20"/>
                <w:lang w:eastAsia="nl-NL"/>
              </w:rPr>
            </w:pPr>
            <w:r w:rsidRPr="00CB65D1">
              <w:rPr>
                <w:rFonts w:ascii="Segoe UI" w:eastAsia="Times New Roman" w:hAnsi="Segoe UI" w:cs="Segoe UI"/>
                <w:b/>
                <w:bCs/>
                <w:color w:val="000000" w:themeColor="text1"/>
                <w:sz w:val="20"/>
                <w:szCs w:val="20"/>
                <w:lang w:eastAsia="nl-NL"/>
              </w:rPr>
              <w:t>Deze maatregel borgt dat informatie die binnen het stelsel wordt gebruikt, door deelnemers met dezelfde voorzichtigheid wordt behandeld.</w:t>
            </w:r>
          </w:p>
        </w:tc>
      </w:tr>
      <w:tr w:rsidR="00251B0B" w:rsidRPr="00EB6758" w14:paraId="5D3AFA80" w14:textId="77777777" w:rsidTr="00895555">
        <w:trPr>
          <w:trHeight w:val="63"/>
        </w:trPr>
        <w:tc>
          <w:tcPr>
            <w:tcW w:w="9205" w:type="dxa"/>
            <w:gridSpan w:val="3"/>
            <w:shd w:val="clear" w:color="auto" w:fill="auto"/>
            <w:vAlign w:val="center"/>
          </w:tcPr>
          <w:p w14:paraId="39ADD7C2" w14:textId="1882F6D5" w:rsidR="00251B0B" w:rsidRPr="00EB6758" w:rsidRDefault="00CB65D1" w:rsidP="00187430">
            <w:p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De  gegevens die de deelnemer binnen het stelsel verwerkt en uitwisselt, worden behandeld conform het Informatieclassificatiebeleid (van MedMij)</w:t>
            </w:r>
            <w:r>
              <w:rPr>
                <w:rFonts w:ascii="Segoe UI" w:eastAsia="Times New Roman" w:hAnsi="Segoe UI" w:cs="Segoe UI"/>
                <w:bCs/>
                <w:color w:val="000000" w:themeColor="text1"/>
                <w:sz w:val="20"/>
                <w:szCs w:val="20"/>
                <w:lang w:eastAsia="nl-NL"/>
              </w:rPr>
              <w:t>.</w:t>
            </w:r>
          </w:p>
        </w:tc>
      </w:tr>
      <w:tr w:rsidR="00606FDB" w:rsidRPr="00EB6758" w14:paraId="7EFA5D2A" w14:textId="77777777" w:rsidTr="001F34CC">
        <w:trPr>
          <w:trHeight w:val="63"/>
        </w:trPr>
        <w:tc>
          <w:tcPr>
            <w:tcW w:w="9205" w:type="dxa"/>
            <w:gridSpan w:val="3"/>
            <w:shd w:val="clear" w:color="auto" w:fill="auto"/>
          </w:tcPr>
          <w:p w14:paraId="3AA8F637"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342365DD" w14:textId="77777777" w:rsidTr="00535350">
        <w:trPr>
          <w:trHeight w:val="273"/>
        </w:trPr>
        <w:tc>
          <w:tcPr>
            <w:tcW w:w="7209" w:type="dxa"/>
            <w:gridSpan w:val="2"/>
            <w:vMerge w:val="restart"/>
          </w:tcPr>
          <w:p w14:paraId="65D51582"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3AA702CE" w14:textId="3BB93669"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79130E4E" w14:textId="77777777" w:rsidTr="00535350">
        <w:trPr>
          <w:trHeight w:val="520"/>
        </w:trPr>
        <w:tc>
          <w:tcPr>
            <w:tcW w:w="7209" w:type="dxa"/>
            <w:gridSpan w:val="2"/>
            <w:vMerge/>
          </w:tcPr>
          <w:p w14:paraId="4D079EA2"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385D9467"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2CAB7A2A" w14:textId="77777777" w:rsidTr="00895555">
        <w:trPr>
          <w:trHeight w:val="63"/>
        </w:trPr>
        <w:tc>
          <w:tcPr>
            <w:tcW w:w="9205" w:type="dxa"/>
            <w:gridSpan w:val="3"/>
          </w:tcPr>
          <w:p w14:paraId="6B18ACD6"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1A75C5B1" w14:textId="77777777" w:rsidTr="00895555">
        <w:trPr>
          <w:trHeight w:val="387"/>
        </w:trPr>
        <w:tc>
          <w:tcPr>
            <w:tcW w:w="9205" w:type="dxa"/>
            <w:gridSpan w:val="3"/>
          </w:tcPr>
          <w:p w14:paraId="497A70CD"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7946569D" w14:textId="77777777" w:rsidR="00251B0B" w:rsidRPr="00EB6758" w:rsidRDefault="00251B0B" w:rsidP="006F0233">
            <w:pPr>
              <w:spacing w:after="0" w:line="240" w:lineRule="auto"/>
              <w:jc w:val="left"/>
              <w:rPr>
                <w:rFonts w:ascii="Segoe UI" w:hAnsi="Segoe UI" w:cs="Segoe UI"/>
                <w:sz w:val="20"/>
                <w:szCs w:val="20"/>
              </w:rPr>
            </w:pPr>
          </w:p>
        </w:tc>
      </w:tr>
    </w:tbl>
    <w:p w14:paraId="332DC622"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
        <w:gridCol w:w="6252"/>
        <w:gridCol w:w="1989"/>
      </w:tblGrid>
      <w:tr w:rsidR="001B6A70" w:rsidRPr="00EB6758" w14:paraId="46073CFD" w14:textId="77777777" w:rsidTr="00535350">
        <w:trPr>
          <w:trHeight w:val="63"/>
        </w:trPr>
        <w:tc>
          <w:tcPr>
            <w:tcW w:w="904" w:type="dxa"/>
            <w:shd w:val="clear" w:color="auto" w:fill="49B8A7"/>
            <w:vAlign w:val="center"/>
          </w:tcPr>
          <w:p w14:paraId="7E16CDFB"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A.9.1.1</w:t>
            </w:r>
          </w:p>
        </w:tc>
        <w:tc>
          <w:tcPr>
            <w:tcW w:w="8301" w:type="dxa"/>
            <w:gridSpan w:val="2"/>
            <w:shd w:val="clear" w:color="auto" w:fill="49B8A7"/>
            <w:vAlign w:val="center"/>
          </w:tcPr>
          <w:p w14:paraId="4BE908E6"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Beleid voor toegangsbeveiliging</w:t>
            </w:r>
          </w:p>
        </w:tc>
      </w:tr>
      <w:tr w:rsidR="00251B0B" w:rsidRPr="00EB6758" w14:paraId="1F6F08EE" w14:textId="77777777" w:rsidTr="00895555">
        <w:trPr>
          <w:trHeight w:val="63"/>
        </w:trPr>
        <w:tc>
          <w:tcPr>
            <w:tcW w:w="9205" w:type="dxa"/>
            <w:gridSpan w:val="3"/>
            <w:tcBorders>
              <w:bottom w:val="single" w:sz="4" w:space="0" w:color="auto"/>
            </w:tcBorders>
            <w:shd w:val="clear" w:color="auto" w:fill="E7E6E6" w:themeFill="background2"/>
            <w:vAlign w:val="center"/>
          </w:tcPr>
          <w:p w14:paraId="1EBBA328" w14:textId="77777777" w:rsidR="00251B0B" w:rsidRPr="00EB6758" w:rsidRDefault="001F34CC" w:rsidP="006F0233">
            <w:pPr>
              <w:spacing w:after="0" w:line="240" w:lineRule="auto"/>
              <w:jc w:val="left"/>
              <w:rPr>
                <w:rFonts w:ascii="Segoe UI" w:eastAsia="Times New Roman" w:hAnsi="Segoe UI" w:cs="Segoe UI"/>
                <w:b/>
                <w:bCs/>
                <w:color w:val="000000" w:themeColor="text1"/>
                <w:sz w:val="20"/>
                <w:szCs w:val="20"/>
                <w:lang w:eastAsia="nl-NL"/>
              </w:rPr>
            </w:pPr>
            <w:r w:rsidRPr="001F34CC">
              <w:rPr>
                <w:rFonts w:ascii="Segoe UI" w:eastAsia="Times New Roman" w:hAnsi="Segoe UI" w:cs="Segoe UI"/>
                <w:b/>
                <w:bCs/>
                <w:color w:val="000000" w:themeColor="text1"/>
                <w:sz w:val="20"/>
                <w:szCs w:val="20"/>
                <w:lang w:eastAsia="nl-NL"/>
              </w:rPr>
              <w:t>Deze maatregel borgt dat persoonlijke gezondheidsgegevens alleen toegankelijk zijn voor de zorgaanbieder en de zorggebruiker (zie ook A.10.1.1 Beleid inzake het gebruik van cryptografische beheersmaatregelen).</w:t>
            </w:r>
          </w:p>
        </w:tc>
      </w:tr>
      <w:tr w:rsidR="00251B0B" w:rsidRPr="00EB6758" w14:paraId="499A2EDE" w14:textId="77777777" w:rsidTr="00895555">
        <w:trPr>
          <w:trHeight w:val="63"/>
        </w:trPr>
        <w:tc>
          <w:tcPr>
            <w:tcW w:w="9205" w:type="dxa"/>
            <w:gridSpan w:val="3"/>
            <w:shd w:val="clear" w:color="auto" w:fill="auto"/>
            <w:vAlign w:val="center"/>
          </w:tcPr>
          <w:p w14:paraId="5E9BB0BD" w14:textId="77777777" w:rsidR="00CB65D1" w:rsidRPr="00CB65D1" w:rsidRDefault="00CB65D1" w:rsidP="00CB65D1">
            <w:p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Het inzien van persoonlijke gezondheidsgegevens door (medewerkers van) deelnemers en door de beheerorganisatie is niet toegestaan. Er dienen passende technische maatregelen te worden genomen om dit te voorkomen. De deelnemer dient minimaal elk halfjaar en na grote wijzigingen een self-assessment uit te voeren om vast te stelen dat deze technische maatregelen nog effectief zijn.</w:t>
            </w:r>
          </w:p>
          <w:p w14:paraId="15D81B27" w14:textId="77777777" w:rsidR="00CB65D1" w:rsidRPr="00CB65D1" w:rsidRDefault="00CB65D1" w:rsidP="00CB65D1">
            <w:pPr>
              <w:spacing w:after="0" w:line="240" w:lineRule="auto"/>
              <w:jc w:val="left"/>
              <w:rPr>
                <w:rFonts w:ascii="Segoe UI" w:eastAsia="Times New Roman" w:hAnsi="Segoe UI" w:cs="Segoe UI"/>
                <w:bCs/>
                <w:color w:val="000000" w:themeColor="text1"/>
                <w:sz w:val="20"/>
                <w:szCs w:val="20"/>
                <w:lang w:eastAsia="nl-NL"/>
              </w:rPr>
            </w:pPr>
          </w:p>
          <w:p w14:paraId="1E966E81" w14:textId="77777777" w:rsidR="00CB65D1" w:rsidRPr="00CB65D1" w:rsidRDefault="00CB65D1" w:rsidP="00CB65D1">
            <w:p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In (zeer) uitzonderlijke gevallen is inzage in persoonlijke gezondheidsgegevens wellicht niet te voorkomen. Hiervoor dient de deelnemer een (nood)procedure te documenteren. Deze procedure dient in te gaan op:</w:t>
            </w:r>
          </w:p>
          <w:p w14:paraId="0C19FB58" w14:textId="77777777" w:rsidR="00CB65D1" w:rsidRPr="00CB65D1" w:rsidRDefault="00CB65D1" w:rsidP="00CB65D1">
            <w:pPr>
              <w:numPr>
                <w:ilvl w:val="0"/>
                <w:numId w:val="3"/>
              </w:num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Functiescheiding tussen vragen van toestemming voor inzage en het geven van toestemming door een verantwoordelijke functionaris.</w:t>
            </w:r>
          </w:p>
          <w:p w14:paraId="5BCC2673" w14:textId="77777777" w:rsidR="00CB65D1" w:rsidRPr="00CB65D1" w:rsidRDefault="00CB65D1" w:rsidP="00CB65D1">
            <w:pPr>
              <w:numPr>
                <w:ilvl w:val="0"/>
                <w:numId w:val="3"/>
              </w:num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 xml:space="preserve">Randvoorwaarden en maatregelen met als doel dat inzage  plaatsvindt op een gecontroleerde en zo beperkt mogelijke (in tijd en hoeveelheid gegevens) wijze. </w:t>
            </w:r>
          </w:p>
          <w:p w14:paraId="262F1CEF" w14:textId="77777777" w:rsidR="00CB65D1" w:rsidRDefault="00CB65D1" w:rsidP="00CB65D1">
            <w:pPr>
              <w:numPr>
                <w:ilvl w:val="0"/>
                <w:numId w:val="3"/>
              </w:num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Borging dat de deelnemer voldoet wordt aan wet- en regelgeving (AVG, Meldplicht Datalekken) en de geldende versie van het MedMij afsprakenstelsel.</w:t>
            </w:r>
          </w:p>
          <w:p w14:paraId="01B64C4F" w14:textId="7875B970" w:rsidR="00251B0B" w:rsidRPr="00CB65D1" w:rsidRDefault="00CB65D1" w:rsidP="00CB65D1">
            <w:pPr>
              <w:numPr>
                <w:ilvl w:val="0"/>
                <w:numId w:val="3"/>
              </w:numPr>
              <w:spacing w:after="0" w:line="240" w:lineRule="auto"/>
              <w:jc w:val="left"/>
              <w:rPr>
                <w:rFonts w:ascii="Segoe UI" w:eastAsia="Times New Roman" w:hAnsi="Segoe UI" w:cs="Segoe UI"/>
                <w:bCs/>
                <w:color w:val="000000" w:themeColor="text1"/>
                <w:sz w:val="20"/>
                <w:szCs w:val="20"/>
                <w:lang w:eastAsia="nl-NL"/>
              </w:rPr>
            </w:pPr>
            <w:r w:rsidRPr="00CB65D1">
              <w:rPr>
                <w:rFonts w:ascii="Segoe UI" w:eastAsia="Times New Roman" w:hAnsi="Segoe UI" w:cs="Segoe UI"/>
                <w:bCs/>
                <w:color w:val="000000" w:themeColor="text1"/>
                <w:sz w:val="20"/>
                <w:szCs w:val="20"/>
                <w:lang w:eastAsia="nl-NL"/>
              </w:rPr>
              <w:t>Vastlegging en verantwoording van de getroffen acties.</w:t>
            </w:r>
          </w:p>
        </w:tc>
      </w:tr>
      <w:tr w:rsidR="00606FDB" w:rsidRPr="00EB6758" w14:paraId="4286D187" w14:textId="77777777" w:rsidTr="001F34CC">
        <w:trPr>
          <w:trHeight w:val="63"/>
        </w:trPr>
        <w:tc>
          <w:tcPr>
            <w:tcW w:w="9205" w:type="dxa"/>
            <w:gridSpan w:val="3"/>
            <w:shd w:val="clear" w:color="auto" w:fill="auto"/>
          </w:tcPr>
          <w:p w14:paraId="3B04CF05"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578AD80F" w14:textId="77777777" w:rsidTr="00535350">
        <w:trPr>
          <w:trHeight w:val="273"/>
        </w:trPr>
        <w:tc>
          <w:tcPr>
            <w:tcW w:w="7209" w:type="dxa"/>
            <w:gridSpan w:val="2"/>
            <w:vMerge w:val="restart"/>
          </w:tcPr>
          <w:p w14:paraId="4920F24C"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0FFC27AD" w14:textId="4B693DF3"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24D24EB2" w14:textId="77777777" w:rsidTr="00535350">
        <w:trPr>
          <w:trHeight w:val="520"/>
        </w:trPr>
        <w:tc>
          <w:tcPr>
            <w:tcW w:w="7209" w:type="dxa"/>
            <w:gridSpan w:val="2"/>
            <w:vMerge/>
          </w:tcPr>
          <w:p w14:paraId="048FAAD8"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1699C975"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2F7D92F1" w14:textId="77777777" w:rsidTr="00895555">
        <w:trPr>
          <w:trHeight w:val="63"/>
        </w:trPr>
        <w:tc>
          <w:tcPr>
            <w:tcW w:w="9205" w:type="dxa"/>
            <w:gridSpan w:val="3"/>
          </w:tcPr>
          <w:p w14:paraId="3321B731"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026E4569" w14:textId="77777777" w:rsidTr="00895555">
        <w:trPr>
          <w:trHeight w:val="387"/>
        </w:trPr>
        <w:tc>
          <w:tcPr>
            <w:tcW w:w="9205" w:type="dxa"/>
            <w:gridSpan w:val="3"/>
          </w:tcPr>
          <w:p w14:paraId="7F7AED9B"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29FA4D25" w14:textId="77777777" w:rsidR="00251B0B" w:rsidRPr="00EB6758" w:rsidRDefault="00251B0B" w:rsidP="006F0233">
            <w:pPr>
              <w:spacing w:after="0" w:line="240" w:lineRule="auto"/>
              <w:jc w:val="left"/>
              <w:rPr>
                <w:rFonts w:ascii="Segoe UI" w:hAnsi="Segoe UI" w:cs="Segoe UI"/>
                <w:sz w:val="20"/>
                <w:szCs w:val="20"/>
              </w:rPr>
            </w:pPr>
          </w:p>
        </w:tc>
      </w:tr>
    </w:tbl>
    <w:p w14:paraId="5B696CC3"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
        <w:gridCol w:w="6252"/>
        <w:gridCol w:w="1989"/>
      </w:tblGrid>
      <w:tr w:rsidR="001B6A70" w:rsidRPr="00EB6758" w14:paraId="1C396959" w14:textId="77777777" w:rsidTr="00535350">
        <w:trPr>
          <w:trHeight w:val="63"/>
        </w:trPr>
        <w:tc>
          <w:tcPr>
            <w:tcW w:w="904" w:type="dxa"/>
            <w:shd w:val="clear" w:color="auto" w:fill="49B8A7"/>
            <w:vAlign w:val="center"/>
          </w:tcPr>
          <w:p w14:paraId="767E67B4"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hAnsi="Segoe UI" w:cs="Segoe UI"/>
                <w:b/>
                <w:color w:val="FFFFFF" w:themeColor="background1"/>
                <w:sz w:val="20"/>
                <w:szCs w:val="20"/>
              </w:rPr>
              <w:t>A.9.2.5</w:t>
            </w:r>
          </w:p>
        </w:tc>
        <w:tc>
          <w:tcPr>
            <w:tcW w:w="8301" w:type="dxa"/>
            <w:gridSpan w:val="2"/>
            <w:shd w:val="clear" w:color="auto" w:fill="49B8A7"/>
            <w:vAlign w:val="center"/>
          </w:tcPr>
          <w:p w14:paraId="6A5D66B0"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hAnsi="Segoe UI" w:cs="Segoe UI"/>
                <w:b/>
                <w:color w:val="FFFFFF" w:themeColor="background1"/>
                <w:sz w:val="20"/>
                <w:szCs w:val="20"/>
              </w:rPr>
              <w:t>Beoordeling van toegangsrechten van gebruikers</w:t>
            </w:r>
          </w:p>
        </w:tc>
      </w:tr>
      <w:tr w:rsidR="00251B0B" w:rsidRPr="00EB6758" w14:paraId="347E2223" w14:textId="77777777" w:rsidTr="00895555">
        <w:trPr>
          <w:trHeight w:val="63"/>
        </w:trPr>
        <w:tc>
          <w:tcPr>
            <w:tcW w:w="9205" w:type="dxa"/>
            <w:gridSpan w:val="3"/>
            <w:tcBorders>
              <w:bottom w:val="single" w:sz="4" w:space="0" w:color="auto"/>
            </w:tcBorders>
            <w:shd w:val="clear" w:color="auto" w:fill="E7E6E6" w:themeFill="background2"/>
            <w:vAlign w:val="center"/>
          </w:tcPr>
          <w:p w14:paraId="618B3506" w14:textId="36DA2030" w:rsidR="00251B0B" w:rsidRPr="00EB6758" w:rsidRDefault="000A631E" w:rsidP="006F0233">
            <w:pPr>
              <w:spacing w:after="0" w:line="240" w:lineRule="auto"/>
              <w:jc w:val="left"/>
              <w:rPr>
                <w:rFonts w:ascii="Segoe UI" w:eastAsia="Times New Roman" w:hAnsi="Segoe UI" w:cs="Segoe UI"/>
                <w:b/>
                <w:bCs/>
                <w:color w:val="000000" w:themeColor="text1"/>
                <w:sz w:val="20"/>
                <w:szCs w:val="20"/>
                <w:lang w:eastAsia="nl-NL"/>
              </w:rPr>
            </w:pPr>
            <w:r w:rsidRPr="000A631E">
              <w:rPr>
                <w:rFonts w:ascii="Segoe UI" w:eastAsia="Times New Roman" w:hAnsi="Segoe UI" w:cs="Segoe UI"/>
                <w:b/>
                <w:bCs/>
                <w:color w:val="000000" w:themeColor="text1"/>
                <w:sz w:val="20"/>
                <w:szCs w:val="20"/>
                <w:lang w:eastAsia="nl-NL"/>
              </w:rPr>
              <w:t>Deze maatregel borgt dat partijen regelmatig controleren of alleen gerechtigde gebruikers toegang hebben tot relevante IT-componenten (waaronder servers, databases en netwerkinfrastructuur).</w:t>
            </w:r>
          </w:p>
        </w:tc>
      </w:tr>
      <w:tr w:rsidR="00251B0B" w:rsidRPr="00EB6758" w14:paraId="3A6FFFE0" w14:textId="77777777" w:rsidTr="00895555">
        <w:trPr>
          <w:trHeight w:val="63"/>
        </w:trPr>
        <w:tc>
          <w:tcPr>
            <w:tcW w:w="9205" w:type="dxa"/>
            <w:gridSpan w:val="3"/>
            <w:shd w:val="clear" w:color="auto" w:fill="auto"/>
            <w:vAlign w:val="center"/>
          </w:tcPr>
          <w:p w14:paraId="1927E865" w14:textId="77777777" w:rsidR="000A631E" w:rsidRPr="000A631E" w:rsidRDefault="000A631E" w:rsidP="000A631E">
            <w:pPr>
              <w:spacing w:after="0" w:line="240" w:lineRule="auto"/>
              <w:jc w:val="left"/>
              <w:rPr>
                <w:rFonts w:ascii="Segoe UI" w:eastAsia="Times New Roman" w:hAnsi="Segoe UI" w:cs="Segoe UI"/>
                <w:bCs/>
                <w:color w:val="000000" w:themeColor="text1"/>
                <w:sz w:val="20"/>
                <w:szCs w:val="20"/>
                <w:lang w:eastAsia="nl-NL"/>
              </w:rPr>
            </w:pPr>
            <w:r w:rsidRPr="000A631E">
              <w:rPr>
                <w:rFonts w:ascii="Segoe UI" w:eastAsia="Times New Roman" w:hAnsi="Segoe UI" w:cs="Segoe UI"/>
                <w:bCs/>
                <w:color w:val="000000" w:themeColor="text1"/>
                <w:sz w:val="20"/>
                <w:szCs w:val="20"/>
                <w:lang w:eastAsia="nl-NL"/>
              </w:rPr>
              <w:t xml:space="preserve">Twee-factor authenticatie wordt afgedwongen op IT-componenten die persoonlijke </w:t>
            </w:r>
            <w:r w:rsidRPr="000A631E">
              <w:rPr>
                <w:rFonts w:ascii="Segoe UI" w:eastAsia="Times New Roman" w:hAnsi="Segoe UI" w:cs="Segoe UI"/>
                <w:bCs/>
                <w:color w:val="000000" w:themeColor="text1"/>
                <w:sz w:val="20"/>
                <w:szCs w:val="20"/>
                <w:lang w:eastAsia="nl-NL"/>
              </w:rPr>
              <w:lastRenderedPageBreak/>
              <w:t>gezondsheidsgegevens opslaan of verwerken. Let op: Het betreft toegang tot  IT-componenten, geen toegang tot de persoonlijke gezondheidsgegevens zelf.</w:t>
            </w:r>
          </w:p>
          <w:p w14:paraId="2B0B3313" w14:textId="77777777" w:rsidR="000A631E" w:rsidRPr="000A631E" w:rsidRDefault="000A631E" w:rsidP="000A631E">
            <w:pPr>
              <w:spacing w:after="0" w:line="240" w:lineRule="auto"/>
              <w:jc w:val="left"/>
              <w:rPr>
                <w:rFonts w:ascii="Segoe UI" w:eastAsia="Times New Roman" w:hAnsi="Segoe UI" w:cs="Segoe UI"/>
                <w:bCs/>
                <w:color w:val="000000" w:themeColor="text1"/>
                <w:sz w:val="20"/>
                <w:szCs w:val="20"/>
                <w:lang w:eastAsia="nl-NL"/>
              </w:rPr>
            </w:pPr>
          </w:p>
          <w:p w14:paraId="67B32535" w14:textId="77777777" w:rsidR="000A631E" w:rsidRPr="000A631E" w:rsidRDefault="000A631E" w:rsidP="000A631E">
            <w:pPr>
              <w:spacing w:after="0" w:line="240" w:lineRule="auto"/>
              <w:jc w:val="left"/>
              <w:rPr>
                <w:rFonts w:ascii="Segoe UI" w:eastAsia="Times New Roman" w:hAnsi="Segoe UI" w:cs="Segoe UI"/>
                <w:bCs/>
                <w:color w:val="000000" w:themeColor="text1"/>
                <w:sz w:val="20"/>
                <w:szCs w:val="20"/>
                <w:lang w:eastAsia="nl-NL"/>
              </w:rPr>
            </w:pPr>
            <w:r w:rsidRPr="000A631E">
              <w:rPr>
                <w:rFonts w:ascii="Segoe UI" w:eastAsia="Times New Roman" w:hAnsi="Segoe UI" w:cs="Segoe UI"/>
                <w:bCs/>
                <w:color w:val="000000" w:themeColor="text1"/>
                <w:sz w:val="20"/>
                <w:szCs w:val="20"/>
                <w:lang w:eastAsia="nl-NL"/>
              </w:rPr>
              <w:t>Toegangsrechten die zijn verstrekt op IT-componenten waar persoonlijke gezondheidsgegevens worden opgeslagen of worden verwerkt dienen (minimaal) maandelijks te worden gecontroleerd. Dit geldt ook voor eventuele onderaannemers. Hierbij dient functiescheiding gewaarborgd te zijn.</w:t>
            </w:r>
          </w:p>
          <w:p w14:paraId="5EA76321" w14:textId="77777777" w:rsidR="000A631E" w:rsidRPr="000A631E" w:rsidRDefault="000A631E" w:rsidP="000A631E">
            <w:pPr>
              <w:spacing w:after="0" w:line="240" w:lineRule="auto"/>
              <w:jc w:val="left"/>
              <w:rPr>
                <w:rFonts w:ascii="Segoe UI" w:eastAsia="Times New Roman" w:hAnsi="Segoe UI" w:cs="Segoe UI"/>
                <w:bCs/>
                <w:color w:val="000000" w:themeColor="text1"/>
                <w:sz w:val="20"/>
                <w:szCs w:val="20"/>
                <w:lang w:eastAsia="nl-NL"/>
              </w:rPr>
            </w:pPr>
            <w:r w:rsidRPr="000A631E">
              <w:rPr>
                <w:rFonts w:ascii="Segoe UI" w:eastAsia="Times New Roman" w:hAnsi="Segoe UI" w:cs="Segoe UI"/>
                <w:bCs/>
                <w:color w:val="000000" w:themeColor="text1"/>
                <w:sz w:val="20"/>
                <w:szCs w:val="20"/>
                <w:lang w:eastAsia="nl-NL"/>
              </w:rPr>
              <w:t>Daarnaast dient het gebruik van deze toegangsrechten betrouwbaar te worden gelogd. Deze logging dient tevens (minimaal) maandelijks te worden gecontroleerd.  Dit geldt ook voor eventuele onderaannemers. Hierbij dient functiescheiding gewaarborgd te zijn. Tijdens deze controle moet aandacht zijn voor:</w:t>
            </w:r>
          </w:p>
          <w:p w14:paraId="0E131FD0" w14:textId="77777777" w:rsidR="000A631E" w:rsidRDefault="000A631E" w:rsidP="000A631E">
            <w:pPr>
              <w:numPr>
                <w:ilvl w:val="0"/>
                <w:numId w:val="4"/>
              </w:numPr>
              <w:spacing w:after="0" w:line="240" w:lineRule="auto"/>
              <w:jc w:val="left"/>
              <w:rPr>
                <w:rFonts w:ascii="Segoe UI" w:eastAsia="Times New Roman" w:hAnsi="Segoe UI" w:cs="Segoe UI"/>
                <w:bCs/>
                <w:color w:val="000000" w:themeColor="text1"/>
                <w:sz w:val="20"/>
                <w:szCs w:val="20"/>
                <w:lang w:eastAsia="nl-NL"/>
              </w:rPr>
            </w:pPr>
            <w:r w:rsidRPr="000A631E">
              <w:rPr>
                <w:rFonts w:ascii="Segoe UI" w:eastAsia="Times New Roman" w:hAnsi="Segoe UI" w:cs="Segoe UI"/>
                <w:bCs/>
                <w:color w:val="000000" w:themeColor="text1"/>
                <w:sz w:val="20"/>
                <w:szCs w:val="20"/>
                <w:lang w:eastAsia="nl-NL"/>
              </w:rPr>
              <w:t>onterecht/onnodig gebruik door medewerkers (met aantoonbare opvolging)</w:t>
            </w:r>
          </w:p>
          <w:p w14:paraId="1250A253" w14:textId="0EB82C88" w:rsidR="00251B0B" w:rsidRPr="000A631E" w:rsidRDefault="000A631E" w:rsidP="000A631E">
            <w:pPr>
              <w:numPr>
                <w:ilvl w:val="0"/>
                <w:numId w:val="4"/>
              </w:numPr>
              <w:spacing w:after="0" w:line="240" w:lineRule="auto"/>
              <w:jc w:val="left"/>
              <w:rPr>
                <w:rFonts w:ascii="Segoe UI" w:eastAsia="Times New Roman" w:hAnsi="Segoe UI" w:cs="Segoe UI"/>
                <w:bCs/>
                <w:color w:val="000000" w:themeColor="text1"/>
                <w:sz w:val="20"/>
                <w:szCs w:val="20"/>
                <w:lang w:eastAsia="nl-NL"/>
              </w:rPr>
            </w:pPr>
            <w:r w:rsidRPr="000A631E">
              <w:rPr>
                <w:rFonts w:ascii="Segoe UI" w:eastAsia="Times New Roman" w:hAnsi="Segoe UI" w:cs="Segoe UI"/>
                <w:bCs/>
                <w:color w:val="000000" w:themeColor="text1"/>
                <w:sz w:val="20"/>
                <w:szCs w:val="20"/>
                <w:lang w:eastAsia="nl-NL"/>
              </w:rPr>
              <w:t xml:space="preserve">medewerkers die geen gebruik (meer) maken van de toegangsrechten. Deze rechten kunnen dus mogelijk worden verwijderd).  </w:t>
            </w:r>
          </w:p>
        </w:tc>
      </w:tr>
      <w:tr w:rsidR="00606FDB" w:rsidRPr="00EB6758" w14:paraId="3261F601" w14:textId="77777777" w:rsidTr="001F34CC">
        <w:trPr>
          <w:trHeight w:val="63"/>
        </w:trPr>
        <w:tc>
          <w:tcPr>
            <w:tcW w:w="9205" w:type="dxa"/>
            <w:gridSpan w:val="3"/>
            <w:shd w:val="clear" w:color="auto" w:fill="auto"/>
          </w:tcPr>
          <w:p w14:paraId="75B81747"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lastRenderedPageBreak/>
              <w:t>Beoordeling</w:t>
            </w:r>
          </w:p>
        </w:tc>
      </w:tr>
      <w:tr w:rsidR="001B6A70" w:rsidRPr="00EB6758" w14:paraId="63FC404A" w14:textId="77777777" w:rsidTr="00535350">
        <w:trPr>
          <w:trHeight w:val="273"/>
        </w:trPr>
        <w:tc>
          <w:tcPr>
            <w:tcW w:w="7209" w:type="dxa"/>
            <w:gridSpan w:val="2"/>
            <w:vMerge w:val="restart"/>
          </w:tcPr>
          <w:p w14:paraId="73275DE6"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484A4314" w14:textId="1F7A767C"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0253EFEE" w14:textId="77777777" w:rsidTr="00535350">
        <w:trPr>
          <w:trHeight w:val="520"/>
        </w:trPr>
        <w:tc>
          <w:tcPr>
            <w:tcW w:w="7209" w:type="dxa"/>
            <w:gridSpan w:val="2"/>
            <w:vMerge/>
          </w:tcPr>
          <w:p w14:paraId="5F3B318B"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7CE89974"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44CAC5CB" w14:textId="77777777" w:rsidTr="00895555">
        <w:trPr>
          <w:trHeight w:val="63"/>
        </w:trPr>
        <w:tc>
          <w:tcPr>
            <w:tcW w:w="9205" w:type="dxa"/>
            <w:gridSpan w:val="3"/>
          </w:tcPr>
          <w:p w14:paraId="69282971"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6371AE2B" w14:textId="77777777" w:rsidTr="00895555">
        <w:trPr>
          <w:trHeight w:val="387"/>
        </w:trPr>
        <w:tc>
          <w:tcPr>
            <w:tcW w:w="9205" w:type="dxa"/>
            <w:gridSpan w:val="3"/>
          </w:tcPr>
          <w:p w14:paraId="3212E340"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19A4D450" w14:textId="77777777" w:rsidR="00251B0B" w:rsidRPr="00EB6758" w:rsidRDefault="00251B0B" w:rsidP="006F0233">
            <w:pPr>
              <w:spacing w:after="0" w:line="240" w:lineRule="auto"/>
              <w:jc w:val="left"/>
              <w:rPr>
                <w:rFonts w:ascii="Segoe UI" w:hAnsi="Segoe UI" w:cs="Segoe UI"/>
                <w:sz w:val="20"/>
                <w:szCs w:val="20"/>
              </w:rPr>
            </w:pPr>
          </w:p>
        </w:tc>
      </w:tr>
    </w:tbl>
    <w:p w14:paraId="23FA0685" w14:textId="77777777" w:rsidR="002E51EF" w:rsidRDefault="002E51EF"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
        <w:gridCol w:w="6253"/>
        <w:gridCol w:w="1988"/>
      </w:tblGrid>
      <w:tr w:rsidR="001B6A70" w:rsidRPr="00EB6758" w14:paraId="240D39B8" w14:textId="77777777" w:rsidTr="00535350">
        <w:trPr>
          <w:trHeight w:val="63"/>
        </w:trPr>
        <w:tc>
          <w:tcPr>
            <w:tcW w:w="904" w:type="dxa"/>
            <w:shd w:val="clear" w:color="auto" w:fill="49B8A7"/>
            <w:vAlign w:val="center"/>
          </w:tcPr>
          <w:p w14:paraId="49D8F10F"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hAnsi="Segoe UI" w:cs="Segoe UI"/>
                <w:b/>
                <w:color w:val="FFFFFF" w:themeColor="background1"/>
                <w:sz w:val="20"/>
                <w:szCs w:val="20"/>
              </w:rPr>
              <w:t>A.9.4.1</w:t>
            </w:r>
          </w:p>
        </w:tc>
        <w:tc>
          <w:tcPr>
            <w:tcW w:w="8301" w:type="dxa"/>
            <w:gridSpan w:val="2"/>
            <w:shd w:val="clear" w:color="auto" w:fill="49B8A7"/>
            <w:vAlign w:val="center"/>
          </w:tcPr>
          <w:p w14:paraId="22A4B700" w14:textId="77777777" w:rsidR="00251B0B" w:rsidRPr="00EB6758" w:rsidRDefault="00251B0B"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Beperking toegang tot informatie</w:t>
            </w:r>
          </w:p>
        </w:tc>
      </w:tr>
      <w:tr w:rsidR="00251B0B" w:rsidRPr="00EB6758" w14:paraId="0BC62844" w14:textId="77777777" w:rsidTr="00895555">
        <w:trPr>
          <w:trHeight w:val="63"/>
        </w:trPr>
        <w:tc>
          <w:tcPr>
            <w:tcW w:w="9205" w:type="dxa"/>
            <w:gridSpan w:val="3"/>
            <w:tcBorders>
              <w:bottom w:val="single" w:sz="4" w:space="0" w:color="auto"/>
            </w:tcBorders>
            <w:shd w:val="clear" w:color="auto" w:fill="E7E6E6" w:themeFill="background2"/>
            <w:vAlign w:val="center"/>
          </w:tcPr>
          <w:p w14:paraId="2A6BFC98" w14:textId="6ADB2847" w:rsidR="00251B0B" w:rsidRPr="00EB6758" w:rsidRDefault="0056108F" w:rsidP="006F0233">
            <w:pPr>
              <w:spacing w:after="0" w:line="240" w:lineRule="auto"/>
              <w:jc w:val="left"/>
              <w:rPr>
                <w:rFonts w:ascii="Segoe UI" w:eastAsia="Times New Roman" w:hAnsi="Segoe UI" w:cs="Segoe UI"/>
                <w:b/>
                <w:bCs/>
                <w:color w:val="000000" w:themeColor="text1"/>
                <w:sz w:val="20"/>
                <w:szCs w:val="20"/>
                <w:lang w:eastAsia="nl-NL"/>
              </w:rPr>
            </w:pPr>
            <w:r w:rsidRPr="0056108F">
              <w:rPr>
                <w:rFonts w:ascii="Segoe UI" w:eastAsia="Times New Roman" w:hAnsi="Segoe UI" w:cs="Segoe UI"/>
                <w:b/>
                <w:bCs/>
                <w:color w:val="000000" w:themeColor="text1"/>
                <w:sz w:val="20"/>
                <w:szCs w:val="20"/>
                <w:lang w:eastAsia="nl-NL"/>
              </w:rPr>
              <w:t>Deze maatregel borgt dat authenticatie van personen en autorisatie tot hun persoonlijke gegevens betrouwbaar plaatsvindt.</w:t>
            </w:r>
          </w:p>
        </w:tc>
      </w:tr>
      <w:tr w:rsidR="00251B0B" w:rsidRPr="00EB6758" w14:paraId="3B4887A6" w14:textId="77777777" w:rsidTr="00895555">
        <w:trPr>
          <w:trHeight w:val="63"/>
        </w:trPr>
        <w:tc>
          <w:tcPr>
            <w:tcW w:w="9205" w:type="dxa"/>
            <w:gridSpan w:val="3"/>
            <w:shd w:val="clear" w:color="auto" w:fill="auto"/>
            <w:vAlign w:val="center"/>
          </w:tcPr>
          <w:p w14:paraId="4C037266" w14:textId="044FD1CF" w:rsidR="00251B0B" w:rsidRPr="00EB6758" w:rsidRDefault="0056108F" w:rsidP="006F0233">
            <w:pPr>
              <w:spacing w:after="0" w:line="240" w:lineRule="auto"/>
              <w:jc w:val="left"/>
              <w:rPr>
                <w:rFonts w:ascii="Segoe UI" w:eastAsia="Times New Roman" w:hAnsi="Segoe UI" w:cs="Segoe UI"/>
                <w:bCs/>
                <w:color w:val="000000" w:themeColor="text1"/>
                <w:sz w:val="20"/>
                <w:szCs w:val="20"/>
                <w:lang w:eastAsia="nl-NL"/>
              </w:rPr>
            </w:pPr>
            <w:r w:rsidRPr="0056108F">
              <w:rPr>
                <w:rFonts w:ascii="Segoe UI" w:eastAsia="Times New Roman" w:hAnsi="Segoe UI" w:cs="Segoe UI"/>
                <w:bCs/>
                <w:color w:val="000000" w:themeColor="text1"/>
                <w:sz w:val="20"/>
                <w:szCs w:val="20"/>
                <w:lang w:eastAsia="nl-NL"/>
              </w:rPr>
              <w:t>Authenticatie van personen (eindgebruikers) vindt plaats op basis van minimaal twee factoren. Na succesvolle authenticatie krijgen personen alleen toegang tot hun eigen persoonlijke gezondheidsgegevens.</w:t>
            </w:r>
          </w:p>
        </w:tc>
      </w:tr>
      <w:tr w:rsidR="00606FDB" w:rsidRPr="00EB6758" w14:paraId="626A4954" w14:textId="77777777" w:rsidTr="001F34CC">
        <w:trPr>
          <w:trHeight w:val="63"/>
        </w:trPr>
        <w:tc>
          <w:tcPr>
            <w:tcW w:w="9205" w:type="dxa"/>
            <w:gridSpan w:val="3"/>
            <w:shd w:val="clear" w:color="auto" w:fill="auto"/>
          </w:tcPr>
          <w:p w14:paraId="6888C7EA"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23AE458F" w14:textId="77777777" w:rsidTr="00535350">
        <w:trPr>
          <w:trHeight w:val="273"/>
        </w:trPr>
        <w:tc>
          <w:tcPr>
            <w:tcW w:w="7209" w:type="dxa"/>
            <w:gridSpan w:val="2"/>
            <w:vMerge w:val="restart"/>
          </w:tcPr>
          <w:p w14:paraId="228BF5E2"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6E6494D3" w14:textId="38203968"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7AC2C2BE" w14:textId="77777777" w:rsidTr="00535350">
        <w:trPr>
          <w:trHeight w:val="520"/>
        </w:trPr>
        <w:tc>
          <w:tcPr>
            <w:tcW w:w="7209" w:type="dxa"/>
            <w:gridSpan w:val="2"/>
            <w:vMerge/>
          </w:tcPr>
          <w:p w14:paraId="6FAF4FCB"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33951E93"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0A9CF144" w14:textId="77777777" w:rsidTr="00895555">
        <w:trPr>
          <w:trHeight w:val="63"/>
        </w:trPr>
        <w:tc>
          <w:tcPr>
            <w:tcW w:w="9205" w:type="dxa"/>
            <w:gridSpan w:val="3"/>
          </w:tcPr>
          <w:p w14:paraId="1CB5EEF5"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46C4E36C" w14:textId="77777777" w:rsidTr="00895555">
        <w:trPr>
          <w:trHeight w:val="387"/>
        </w:trPr>
        <w:tc>
          <w:tcPr>
            <w:tcW w:w="9205" w:type="dxa"/>
            <w:gridSpan w:val="3"/>
          </w:tcPr>
          <w:p w14:paraId="41E08363"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5D1D43F5" w14:textId="77777777" w:rsidR="00251B0B" w:rsidRPr="00EB6758" w:rsidRDefault="00251B0B" w:rsidP="006F0233">
            <w:pPr>
              <w:spacing w:after="0" w:line="240" w:lineRule="auto"/>
              <w:jc w:val="left"/>
              <w:rPr>
                <w:rFonts w:ascii="Segoe UI" w:hAnsi="Segoe UI" w:cs="Segoe UI"/>
                <w:sz w:val="20"/>
                <w:szCs w:val="20"/>
              </w:rPr>
            </w:pPr>
          </w:p>
        </w:tc>
      </w:tr>
    </w:tbl>
    <w:p w14:paraId="0A5582C6" w14:textId="77777777" w:rsidR="00535350" w:rsidRDefault="00535350" w:rsidP="00535350">
      <w:pPr>
        <w:pStyle w:val="NoSpacing"/>
      </w:pPr>
    </w:p>
    <w:p w14:paraId="0061EC38" w14:textId="77777777" w:rsidR="00D92634" w:rsidRDefault="00D92634"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5"/>
        <w:gridCol w:w="1972"/>
      </w:tblGrid>
      <w:tr w:rsidR="001B6A70" w:rsidRPr="00EB6758" w14:paraId="404BDB45" w14:textId="77777777" w:rsidTr="00535350">
        <w:trPr>
          <w:trHeight w:val="63"/>
        </w:trPr>
        <w:tc>
          <w:tcPr>
            <w:tcW w:w="904" w:type="dxa"/>
            <w:shd w:val="clear" w:color="auto" w:fill="49B8A7"/>
            <w:vAlign w:val="center"/>
          </w:tcPr>
          <w:p w14:paraId="0D86A5EC"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A.10.1.1</w:t>
            </w:r>
          </w:p>
        </w:tc>
        <w:tc>
          <w:tcPr>
            <w:tcW w:w="8301" w:type="dxa"/>
            <w:gridSpan w:val="2"/>
            <w:shd w:val="clear" w:color="auto" w:fill="49B8A7"/>
            <w:vAlign w:val="center"/>
          </w:tcPr>
          <w:p w14:paraId="019806DC"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Beleid inzake het gebruik van cryptografische beheersmaatregelen</w:t>
            </w:r>
          </w:p>
        </w:tc>
      </w:tr>
      <w:tr w:rsidR="00895555" w:rsidRPr="00EB6758" w14:paraId="46DCEEB1" w14:textId="77777777" w:rsidTr="00895555">
        <w:trPr>
          <w:trHeight w:val="63"/>
        </w:trPr>
        <w:tc>
          <w:tcPr>
            <w:tcW w:w="9205" w:type="dxa"/>
            <w:gridSpan w:val="3"/>
            <w:tcBorders>
              <w:bottom w:val="single" w:sz="4" w:space="0" w:color="auto"/>
            </w:tcBorders>
            <w:shd w:val="clear" w:color="auto" w:fill="E7E6E6" w:themeFill="background2"/>
            <w:vAlign w:val="center"/>
          </w:tcPr>
          <w:p w14:paraId="3927CC7F" w14:textId="09959D37" w:rsidR="00895555" w:rsidRPr="00EB6758" w:rsidRDefault="00BD551C" w:rsidP="006F0233">
            <w:pPr>
              <w:spacing w:after="0" w:line="240" w:lineRule="auto"/>
              <w:jc w:val="left"/>
              <w:rPr>
                <w:rFonts w:ascii="Segoe UI" w:eastAsia="Times New Roman" w:hAnsi="Segoe UI" w:cs="Segoe UI"/>
                <w:b/>
                <w:bCs/>
                <w:color w:val="000000" w:themeColor="text1"/>
                <w:sz w:val="20"/>
                <w:szCs w:val="20"/>
                <w:lang w:eastAsia="nl-NL"/>
              </w:rPr>
            </w:pPr>
            <w:r w:rsidRPr="00BD551C">
              <w:rPr>
                <w:rFonts w:ascii="Segoe UI" w:eastAsia="Times New Roman" w:hAnsi="Segoe UI" w:cs="Segoe UI"/>
                <w:b/>
                <w:bCs/>
                <w:color w:val="000000" w:themeColor="text1"/>
                <w:sz w:val="20"/>
                <w:szCs w:val="20"/>
                <w:lang w:eastAsia="nl-NL"/>
              </w:rPr>
              <w:t>Deze maatregel borgt dat bij het versleutelen van persoonlijke gezondheidsgegevens gebruik wordt gemaakt van als veilig aangemerkte algoritmen.</w:t>
            </w:r>
          </w:p>
        </w:tc>
      </w:tr>
      <w:tr w:rsidR="00251B0B" w:rsidRPr="00EB6758" w14:paraId="49039E86" w14:textId="77777777" w:rsidTr="00895555">
        <w:trPr>
          <w:trHeight w:val="63"/>
        </w:trPr>
        <w:tc>
          <w:tcPr>
            <w:tcW w:w="9205" w:type="dxa"/>
            <w:gridSpan w:val="3"/>
            <w:shd w:val="clear" w:color="auto" w:fill="auto"/>
            <w:vAlign w:val="center"/>
          </w:tcPr>
          <w:p w14:paraId="24BDCBE0" w14:textId="77777777" w:rsidR="00445CE2" w:rsidRPr="00445CE2" w:rsidRDefault="00445CE2" w:rsidP="00445CE2">
            <w:pPr>
              <w:spacing w:after="0" w:line="240" w:lineRule="auto"/>
              <w:jc w:val="left"/>
              <w:rPr>
                <w:rFonts w:ascii="Segoe UI" w:eastAsia="Times New Roman" w:hAnsi="Segoe UI" w:cs="Segoe UI"/>
                <w:bCs/>
                <w:color w:val="000000" w:themeColor="text1"/>
                <w:sz w:val="20"/>
                <w:szCs w:val="20"/>
                <w:lang w:eastAsia="nl-NL"/>
              </w:rPr>
            </w:pPr>
            <w:r w:rsidRPr="00445CE2">
              <w:rPr>
                <w:rFonts w:ascii="Segoe UI" w:eastAsia="Times New Roman" w:hAnsi="Segoe UI" w:cs="Segoe UI"/>
                <w:bCs/>
                <w:color w:val="000000" w:themeColor="text1"/>
                <w:sz w:val="20"/>
                <w:szCs w:val="20"/>
                <w:lang w:eastAsia="nl-NL"/>
              </w:rPr>
              <w:t>Opgeslagen persoonlijke gezondheidsgegevens MOETEN beschermd worden door middel van disk-level en/of database-level encryptie. Hiervoor wordt verwezen naar de aanbevelingen die gelden voor 'near term protection' en 'long-term protection' in de ENCRYPT-CSA aanbevelingen, zie hieronder.</w:t>
            </w:r>
          </w:p>
          <w:p w14:paraId="20432678" w14:textId="77777777" w:rsidR="00445CE2" w:rsidRPr="00445CE2" w:rsidRDefault="00445CE2" w:rsidP="00445CE2">
            <w:pPr>
              <w:spacing w:after="0" w:line="240" w:lineRule="auto"/>
              <w:jc w:val="left"/>
              <w:rPr>
                <w:rFonts w:ascii="Segoe UI" w:eastAsia="Times New Roman" w:hAnsi="Segoe UI" w:cs="Segoe UI"/>
                <w:bCs/>
                <w:color w:val="000000" w:themeColor="text1"/>
                <w:sz w:val="20"/>
                <w:szCs w:val="20"/>
                <w:lang w:eastAsia="nl-NL"/>
              </w:rPr>
            </w:pPr>
          </w:p>
          <w:p w14:paraId="4B27981E" w14:textId="77777777" w:rsidR="001B6A70" w:rsidRPr="00EB6758" w:rsidRDefault="00445CE2" w:rsidP="00445CE2">
            <w:pPr>
              <w:spacing w:after="0" w:line="240" w:lineRule="auto"/>
              <w:jc w:val="left"/>
              <w:rPr>
                <w:rFonts w:ascii="Segoe UI" w:eastAsia="Times New Roman" w:hAnsi="Segoe UI" w:cs="Segoe UI"/>
                <w:bCs/>
                <w:color w:val="000000" w:themeColor="text1"/>
                <w:sz w:val="20"/>
                <w:szCs w:val="20"/>
                <w:lang w:eastAsia="nl-NL"/>
              </w:rPr>
            </w:pPr>
            <w:r w:rsidRPr="00445CE2">
              <w:rPr>
                <w:rFonts w:ascii="Segoe UI" w:eastAsia="Times New Roman" w:hAnsi="Segoe UI" w:cs="Segoe UI"/>
                <w:bCs/>
                <w:color w:val="000000" w:themeColor="text1"/>
                <w:sz w:val="20"/>
                <w:szCs w:val="20"/>
                <w:lang w:eastAsia="nl-NL"/>
              </w:rPr>
              <w:t>Een overzicht van publicaties is te vinden op https://www.keylength.com/ Er kan gebruik gemaakt worden van de ENCRYPT-CSA aanbevelingen en/of die van het BSI.</w:t>
            </w:r>
          </w:p>
        </w:tc>
      </w:tr>
      <w:tr w:rsidR="00606FDB" w:rsidRPr="00EB6758" w14:paraId="3C1BD627" w14:textId="77777777" w:rsidTr="001F34CC">
        <w:trPr>
          <w:trHeight w:val="63"/>
        </w:trPr>
        <w:tc>
          <w:tcPr>
            <w:tcW w:w="9205" w:type="dxa"/>
            <w:gridSpan w:val="3"/>
            <w:shd w:val="clear" w:color="auto" w:fill="auto"/>
          </w:tcPr>
          <w:p w14:paraId="2AE55C8A"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7AE9D6C2" w14:textId="77777777" w:rsidTr="00535350">
        <w:trPr>
          <w:trHeight w:val="273"/>
        </w:trPr>
        <w:tc>
          <w:tcPr>
            <w:tcW w:w="7209" w:type="dxa"/>
            <w:gridSpan w:val="2"/>
            <w:vMerge w:val="restart"/>
          </w:tcPr>
          <w:p w14:paraId="12F35C9B"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1D344FE5" w14:textId="474713C3"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12E54E09" w14:textId="77777777" w:rsidTr="00535350">
        <w:trPr>
          <w:trHeight w:val="520"/>
        </w:trPr>
        <w:tc>
          <w:tcPr>
            <w:tcW w:w="7209" w:type="dxa"/>
            <w:gridSpan w:val="2"/>
            <w:vMerge/>
          </w:tcPr>
          <w:p w14:paraId="77E0D71F"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07A9A9D7"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5B2FC294" w14:textId="77777777" w:rsidTr="00895555">
        <w:trPr>
          <w:trHeight w:val="63"/>
        </w:trPr>
        <w:tc>
          <w:tcPr>
            <w:tcW w:w="9205" w:type="dxa"/>
            <w:gridSpan w:val="3"/>
          </w:tcPr>
          <w:p w14:paraId="01EF7A34"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42F8906D" w14:textId="77777777" w:rsidTr="00895555">
        <w:trPr>
          <w:trHeight w:val="387"/>
        </w:trPr>
        <w:tc>
          <w:tcPr>
            <w:tcW w:w="9205" w:type="dxa"/>
            <w:gridSpan w:val="3"/>
          </w:tcPr>
          <w:p w14:paraId="52488F9E"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lastRenderedPageBreak/>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44BA87CD" w14:textId="77777777" w:rsidR="00251B0B" w:rsidRPr="00EB6758" w:rsidRDefault="00251B0B" w:rsidP="006F0233">
            <w:pPr>
              <w:spacing w:after="0" w:line="240" w:lineRule="auto"/>
              <w:jc w:val="left"/>
              <w:rPr>
                <w:rFonts w:ascii="Segoe UI" w:hAnsi="Segoe UI" w:cs="Segoe UI"/>
                <w:sz w:val="20"/>
                <w:szCs w:val="20"/>
              </w:rPr>
            </w:pPr>
          </w:p>
        </w:tc>
      </w:tr>
    </w:tbl>
    <w:p w14:paraId="54C96DFA"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6"/>
        <w:gridCol w:w="1971"/>
      </w:tblGrid>
      <w:tr w:rsidR="001B6A70" w:rsidRPr="00EB6758" w14:paraId="3287398B" w14:textId="77777777" w:rsidTr="00535350">
        <w:trPr>
          <w:trHeight w:val="63"/>
        </w:trPr>
        <w:tc>
          <w:tcPr>
            <w:tcW w:w="904" w:type="dxa"/>
            <w:shd w:val="clear" w:color="auto" w:fill="49B8A7"/>
            <w:vAlign w:val="center"/>
          </w:tcPr>
          <w:p w14:paraId="4E8CFB7E"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A.12.1.2</w:t>
            </w:r>
          </w:p>
        </w:tc>
        <w:tc>
          <w:tcPr>
            <w:tcW w:w="8301" w:type="dxa"/>
            <w:gridSpan w:val="2"/>
            <w:shd w:val="clear" w:color="auto" w:fill="49B8A7"/>
            <w:vAlign w:val="center"/>
          </w:tcPr>
          <w:p w14:paraId="1198EB4A"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Wijzigingsbeheer</w:t>
            </w:r>
          </w:p>
        </w:tc>
      </w:tr>
      <w:tr w:rsidR="00251B0B" w:rsidRPr="00EB6758" w14:paraId="7E8A4A7D" w14:textId="77777777" w:rsidTr="00895555">
        <w:trPr>
          <w:trHeight w:val="63"/>
        </w:trPr>
        <w:tc>
          <w:tcPr>
            <w:tcW w:w="9205" w:type="dxa"/>
            <w:gridSpan w:val="3"/>
            <w:tcBorders>
              <w:bottom w:val="single" w:sz="4" w:space="0" w:color="auto"/>
            </w:tcBorders>
            <w:shd w:val="clear" w:color="auto" w:fill="E7E6E6" w:themeFill="background2"/>
            <w:vAlign w:val="center"/>
          </w:tcPr>
          <w:p w14:paraId="08B7642A" w14:textId="5DA00496" w:rsidR="00251B0B" w:rsidRPr="00EB6758" w:rsidRDefault="00BD551C" w:rsidP="006F0233">
            <w:pPr>
              <w:spacing w:after="0" w:line="240" w:lineRule="auto"/>
              <w:jc w:val="left"/>
              <w:rPr>
                <w:rFonts w:ascii="Segoe UI" w:eastAsia="Times New Roman" w:hAnsi="Segoe UI" w:cs="Segoe UI"/>
                <w:b/>
                <w:bCs/>
                <w:color w:val="000000" w:themeColor="text1"/>
                <w:sz w:val="20"/>
                <w:szCs w:val="20"/>
                <w:lang w:eastAsia="nl-NL"/>
              </w:rPr>
            </w:pPr>
            <w:r w:rsidRPr="00BD551C">
              <w:rPr>
                <w:rFonts w:ascii="Segoe UI" w:eastAsia="Times New Roman" w:hAnsi="Segoe UI" w:cs="Segoe UI"/>
                <w:b/>
                <w:bCs/>
                <w:color w:val="000000" w:themeColor="text1"/>
                <w:sz w:val="20"/>
                <w:szCs w:val="20"/>
                <w:lang w:eastAsia="nl-NL"/>
              </w:rPr>
              <w:t>Deze maatregel borgt dat wijzigingen binnen de keten beheerst verlopen. Zie ook A.12.5.1 Software installeren op operationele systemen.</w:t>
            </w:r>
          </w:p>
        </w:tc>
      </w:tr>
      <w:tr w:rsidR="00251B0B" w:rsidRPr="00EB6758" w14:paraId="5386CE82" w14:textId="77777777" w:rsidTr="00895555">
        <w:trPr>
          <w:trHeight w:val="63"/>
        </w:trPr>
        <w:tc>
          <w:tcPr>
            <w:tcW w:w="9205" w:type="dxa"/>
            <w:gridSpan w:val="3"/>
            <w:shd w:val="clear" w:color="auto" w:fill="auto"/>
            <w:vAlign w:val="center"/>
          </w:tcPr>
          <w:p w14:paraId="746D2496" w14:textId="77777777" w:rsidR="00BD551C" w:rsidRPr="00BD551C" w:rsidRDefault="00BD551C" w:rsidP="00BD551C">
            <w:pPr>
              <w:spacing w:after="0" w:line="240" w:lineRule="auto"/>
              <w:jc w:val="left"/>
              <w:rPr>
                <w:rFonts w:ascii="Segoe UI" w:eastAsia="Times New Roman" w:hAnsi="Segoe UI" w:cs="Segoe UI"/>
                <w:bCs/>
                <w:color w:val="000000" w:themeColor="text1"/>
                <w:sz w:val="20"/>
                <w:szCs w:val="20"/>
                <w:lang w:eastAsia="nl-NL"/>
              </w:rPr>
            </w:pPr>
            <w:r w:rsidRPr="00BD551C">
              <w:rPr>
                <w:rFonts w:ascii="Segoe UI" w:eastAsia="Times New Roman" w:hAnsi="Segoe UI" w:cs="Segoe UI"/>
                <w:bCs/>
                <w:color w:val="000000" w:themeColor="text1"/>
                <w:sz w:val="20"/>
                <w:szCs w:val="20"/>
                <w:lang w:eastAsia="nl-NL"/>
              </w:rPr>
              <w:t>De IT-beheerprocessen van deelnemers en de beheerorganisatie dienen aan te sluiten op het MedMij Change- en releasebeleid.</w:t>
            </w:r>
          </w:p>
          <w:p w14:paraId="1A217E96" w14:textId="77777777" w:rsidR="00BD551C" w:rsidRPr="00BD551C" w:rsidRDefault="00BD551C" w:rsidP="00BD551C">
            <w:pPr>
              <w:spacing w:after="0" w:line="240" w:lineRule="auto"/>
              <w:jc w:val="left"/>
              <w:rPr>
                <w:rFonts w:ascii="Segoe UI" w:eastAsia="Times New Roman" w:hAnsi="Segoe UI" w:cs="Segoe UI"/>
                <w:bCs/>
                <w:color w:val="000000" w:themeColor="text1"/>
                <w:sz w:val="20"/>
                <w:szCs w:val="20"/>
                <w:lang w:eastAsia="nl-NL"/>
              </w:rPr>
            </w:pPr>
            <w:r w:rsidRPr="00BD551C">
              <w:rPr>
                <w:rFonts w:ascii="Segoe UI" w:eastAsia="Times New Roman" w:hAnsi="Segoe UI" w:cs="Segoe UI"/>
                <w:bCs/>
                <w:color w:val="000000" w:themeColor="text1"/>
                <w:sz w:val="20"/>
                <w:szCs w:val="20"/>
                <w:lang w:eastAsia="nl-NL"/>
              </w:rPr>
              <w:t xml:space="preserve">Wijzigingen worden conform het gedocumenteerde proces afgehandeld. </w:t>
            </w:r>
          </w:p>
          <w:p w14:paraId="1A589632" w14:textId="12021025" w:rsidR="00251B0B" w:rsidRPr="00EB6758" w:rsidRDefault="00BD551C" w:rsidP="00BD551C">
            <w:pPr>
              <w:spacing w:after="0" w:line="240" w:lineRule="auto"/>
              <w:jc w:val="left"/>
              <w:rPr>
                <w:rFonts w:ascii="Segoe UI" w:eastAsia="Times New Roman" w:hAnsi="Segoe UI" w:cs="Segoe UI"/>
                <w:bCs/>
                <w:color w:val="000000" w:themeColor="text1"/>
                <w:sz w:val="20"/>
                <w:szCs w:val="20"/>
                <w:lang w:eastAsia="nl-NL"/>
              </w:rPr>
            </w:pPr>
            <w:r w:rsidRPr="00BD551C">
              <w:rPr>
                <w:rFonts w:ascii="Segoe UI" w:eastAsia="Times New Roman" w:hAnsi="Segoe UI" w:cs="Segoe UI"/>
                <w:bCs/>
                <w:color w:val="000000" w:themeColor="text1"/>
                <w:sz w:val="20"/>
                <w:szCs w:val="20"/>
                <w:lang w:eastAsia="nl-NL"/>
              </w:rPr>
              <w:t>Indien significante code wijzigingen zullen worden doorgevoerd, dan laten de deelnemer en beheerorganisatie vooraf een code review uitvoeren door een externe, onafhankelijke organisatie.  Voor toetreding heeft deze minimaal al een keer plaatsgevonden.</w:t>
            </w:r>
          </w:p>
        </w:tc>
      </w:tr>
      <w:tr w:rsidR="00606FDB" w:rsidRPr="00EB6758" w14:paraId="12EEF399" w14:textId="77777777" w:rsidTr="001F34CC">
        <w:trPr>
          <w:trHeight w:val="63"/>
        </w:trPr>
        <w:tc>
          <w:tcPr>
            <w:tcW w:w="9205" w:type="dxa"/>
            <w:gridSpan w:val="3"/>
            <w:shd w:val="clear" w:color="auto" w:fill="auto"/>
          </w:tcPr>
          <w:p w14:paraId="75AD42F7"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125B172E" w14:textId="77777777" w:rsidTr="00535350">
        <w:trPr>
          <w:trHeight w:val="273"/>
        </w:trPr>
        <w:tc>
          <w:tcPr>
            <w:tcW w:w="7209" w:type="dxa"/>
            <w:gridSpan w:val="2"/>
            <w:vMerge w:val="restart"/>
          </w:tcPr>
          <w:p w14:paraId="7403DD6A"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53522B7C" w14:textId="54779F50"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03DDB22E" w14:textId="77777777" w:rsidTr="00535350">
        <w:trPr>
          <w:trHeight w:val="520"/>
        </w:trPr>
        <w:tc>
          <w:tcPr>
            <w:tcW w:w="7209" w:type="dxa"/>
            <w:gridSpan w:val="2"/>
            <w:vMerge/>
          </w:tcPr>
          <w:p w14:paraId="4B94FF1A"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2E0B558C"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5EACEC8E" w14:textId="77777777" w:rsidTr="00895555">
        <w:trPr>
          <w:trHeight w:val="63"/>
        </w:trPr>
        <w:tc>
          <w:tcPr>
            <w:tcW w:w="9205" w:type="dxa"/>
            <w:gridSpan w:val="3"/>
          </w:tcPr>
          <w:p w14:paraId="6B094BC6"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477D2AE6" w14:textId="77777777" w:rsidTr="00895555">
        <w:trPr>
          <w:trHeight w:val="387"/>
        </w:trPr>
        <w:tc>
          <w:tcPr>
            <w:tcW w:w="9205" w:type="dxa"/>
            <w:gridSpan w:val="3"/>
          </w:tcPr>
          <w:p w14:paraId="2AFBE6B8"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1CCEE03C" w14:textId="77777777" w:rsidR="00251B0B" w:rsidRPr="00EB6758" w:rsidRDefault="00251B0B" w:rsidP="006F0233">
            <w:pPr>
              <w:spacing w:after="0" w:line="240" w:lineRule="auto"/>
              <w:jc w:val="left"/>
              <w:rPr>
                <w:rFonts w:ascii="Segoe UI" w:hAnsi="Segoe UI" w:cs="Segoe UI"/>
                <w:sz w:val="20"/>
                <w:szCs w:val="20"/>
              </w:rPr>
            </w:pPr>
          </w:p>
        </w:tc>
      </w:tr>
    </w:tbl>
    <w:p w14:paraId="27E38FE0"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6"/>
        <w:gridCol w:w="1971"/>
      </w:tblGrid>
      <w:tr w:rsidR="001B6A70" w:rsidRPr="00EB6758" w14:paraId="06024B0C" w14:textId="77777777" w:rsidTr="00535350">
        <w:trPr>
          <w:trHeight w:val="63"/>
        </w:trPr>
        <w:tc>
          <w:tcPr>
            <w:tcW w:w="904" w:type="dxa"/>
            <w:shd w:val="clear" w:color="auto" w:fill="49B8A7"/>
            <w:vAlign w:val="center"/>
          </w:tcPr>
          <w:p w14:paraId="60134171"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A.12.1.3</w:t>
            </w:r>
          </w:p>
        </w:tc>
        <w:tc>
          <w:tcPr>
            <w:tcW w:w="8301" w:type="dxa"/>
            <w:gridSpan w:val="2"/>
            <w:shd w:val="clear" w:color="auto" w:fill="49B8A7"/>
            <w:vAlign w:val="center"/>
          </w:tcPr>
          <w:p w14:paraId="5DC26750"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Capaciteitsbeheer</w:t>
            </w:r>
          </w:p>
        </w:tc>
      </w:tr>
      <w:tr w:rsidR="00251B0B" w:rsidRPr="00EB6758" w14:paraId="74294CE7" w14:textId="77777777" w:rsidTr="00895555">
        <w:trPr>
          <w:trHeight w:val="63"/>
        </w:trPr>
        <w:tc>
          <w:tcPr>
            <w:tcW w:w="9205" w:type="dxa"/>
            <w:gridSpan w:val="3"/>
            <w:tcBorders>
              <w:bottom w:val="single" w:sz="4" w:space="0" w:color="auto"/>
            </w:tcBorders>
            <w:shd w:val="clear" w:color="auto" w:fill="E7E6E6" w:themeFill="background2"/>
            <w:vAlign w:val="center"/>
          </w:tcPr>
          <w:p w14:paraId="2105BCD0" w14:textId="2833DBBF" w:rsidR="00251B0B" w:rsidRPr="00EB6758" w:rsidRDefault="002D757D" w:rsidP="006F0233">
            <w:pPr>
              <w:spacing w:after="0" w:line="240" w:lineRule="auto"/>
              <w:jc w:val="left"/>
              <w:rPr>
                <w:rFonts w:ascii="Segoe UI" w:eastAsia="Times New Roman" w:hAnsi="Segoe UI" w:cs="Segoe UI"/>
                <w:b/>
                <w:bCs/>
                <w:color w:val="000000" w:themeColor="text1"/>
                <w:sz w:val="20"/>
                <w:szCs w:val="20"/>
                <w:lang w:eastAsia="nl-NL"/>
              </w:rPr>
            </w:pPr>
            <w:r w:rsidRPr="002D757D">
              <w:rPr>
                <w:rFonts w:ascii="Segoe UI" w:eastAsia="Times New Roman" w:hAnsi="Segoe UI" w:cs="Segoe UI"/>
                <w:b/>
                <w:bCs/>
                <w:color w:val="000000" w:themeColor="text1"/>
                <w:sz w:val="20"/>
                <w:szCs w:val="20"/>
                <w:lang w:eastAsia="nl-NL"/>
              </w:rPr>
              <w:t>Deze maatregel borgt dat alle systemen in de keten voldoen aan de afgesproken eisen omtrent beschikbaarheid.</w:t>
            </w:r>
          </w:p>
        </w:tc>
      </w:tr>
      <w:tr w:rsidR="00251B0B" w:rsidRPr="00EB6758" w14:paraId="089C3E44" w14:textId="77777777" w:rsidTr="00895555">
        <w:trPr>
          <w:trHeight w:val="63"/>
        </w:trPr>
        <w:tc>
          <w:tcPr>
            <w:tcW w:w="9205" w:type="dxa"/>
            <w:gridSpan w:val="3"/>
            <w:shd w:val="clear" w:color="auto" w:fill="auto"/>
            <w:vAlign w:val="center"/>
          </w:tcPr>
          <w:p w14:paraId="71B6B074" w14:textId="00054D17" w:rsidR="00251B0B" w:rsidRPr="00EB6758" w:rsidRDefault="003E4EBE" w:rsidP="00445CE2">
            <w:pPr>
              <w:spacing w:after="0" w:line="240" w:lineRule="auto"/>
              <w:jc w:val="left"/>
              <w:rPr>
                <w:rFonts w:ascii="Segoe UI" w:eastAsia="Times New Roman" w:hAnsi="Segoe UI" w:cs="Segoe UI"/>
                <w:bCs/>
                <w:color w:val="000000" w:themeColor="text1"/>
                <w:sz w:val="20"/>
                <w:szCs w:val="20"/>
                <w:lang w:eastAsia="nl-NL"/>
              </w:rPr>
            </w:pPr>
            <w:r w:rsidRPr="003E4EBE">
              <w:rPr>
                <w:rFonts w:ascii="Segoe UI" w:eastAsia="Times New Roman" w:hAnsi="Segoe UI" w:cs="Segoe UI"/>
                <w:bCs/>
                <w:color w:val="000000" w:themeColor="text1"/>
                <w:sz w:val="20"/>
                <w:szCs w:val="20"/>
                <w:lang w:eastAsia="nl-NL"/>
              </w:rPr>
              <w:t>Maatregelen zijn gedocumenteerd en geïmplementeerd om te (kunnen) voldoen aan de beschikbaarheidseisen zoals vastgelegd in “Gegevens en performance in UCI Verzamelen en UCI Delen”</w:t>
            </w:r>
          </w:p>
        </w:tc>
      </w:tr>
      <w:tr w:rsidR="00606FDB" w:rsidRPr="00EB6758" w14:paraId="37503124" w14:textId="77777777" w:rsidTr="001F34CC">
        <w:trPr>
          <w:trHeight w:val="63"/>
        </w:trPr>
        <w:tc>
          <w:tcPr>
            <w:tcW w:w="9205" w:type="dxa"/>
            <w:gridSpan w:val="3"/>
            <w:shd w:val="clear" w:color="auto" w:fill="auto"/>
          </w:tcPr>
          <w:p w14:paraId="6D0D6E5F"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0A7C70B4" w14:textId="77777777" w:rsidTr="00535350">
        <w:trPr>
          <w:trHeight w:val="273"/>
        </w:trPr>
        <w:tc>
          <w:tcPr>
            <w:tcW w:w="7209" w:type="dxa"/>
            <w:gridSpan w:val="2"/>
            <w:vMerge w:val="restart"/>
          </w:tcPr>
          <w:p w14:paraId="1A7A0B05"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57058998" w14:textId="0C27AD16"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61086EAF" w14:textId="77777777" w:rsidTr="00535350">
        <w:trPr>
          <w:trHeight w:val="520"/>
        </w:trPr>
        <w:tc>
          <w:tcPr>
            <w:tcW w:w="7209" w:type="dxa"/>
            <w:gridSpan w:val="2"/>
            <w:vMerge/>
          </w:tcPr>
          <w:p w14:paraId="62FC4CC1"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04197E21"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4364919B" w14:textId="77777777" w:rsidTr="00895555">
        <w:trPr>
          <w:trHeight w:val="63"/>
        </w:trPr>
        <w:tc>
          <w:tcPr>
            <w:tcW w:w="9205" w:type="dxa"/>
            <w:gridSpan w:val="3"/>
          </w:tcPr>
          <w:p w14:paraId="1B8B2058"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4C221326" w14:textId="77777777" w:rsidTr="00895555">
        <w:trPr>
          <w:trHeight w:val="387"/>
        </w:trPr>
        <w:tc>
          <w:tcPr>
            <w:tcW w:w="9205" w:type="dxa"/>
            <w:gridSpan w:val="3"/>
          </w:tcPr>
          <w:p w14:paraId="0432C5A6"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2AD518B8" w14:textId="77777777" w:rsidR="00251B0B" w:rsidRPr="00EB6758" w:rsidRDefault="00251B0B" w:rsidP="006F0233">
            <w:pPr>
              <w:spacing w:after="0" w:line="240" w:lineRule="auto"/>
              <w:jc w:val="left"/>
              <w:rPr>
                <w:rFonts w:ascii="Segoe UI" w:hAnsi="Segoe UI" w:cs="Segoe UI"/>
                <w:sz w:val="20"/>
                <w:szCs w:val="20"/>
              </w:rPr>
            </w:pPr>
          </w:p>
        </w:tc>
      </w:tr>
    </w:tbl>
    <w:p w14:paraId="52457D82"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8"/>
        <w:gridCol w:w="1969"/>
      </w:tblGrid>
      <w:tr w:rsidR="001B6A70" w:rsidRPr="00EB6758" w14:paraId="4B51CE39" w14:textId="77777777" w:rsidTr="00535350">
        <w:trPr>
          <w:trHeight w:val="63"/>
        </w:trPr>
        <w:tc>
          <w:tcPr>
            <w:tcW w:w="904" w:type="dxa"/>
            <w:shd w:val="clear" w:color="auto" w:fill="49B8A7"/>
            <w:vAlign w:val="center"/>
          </w:tcPr>
          <w:p w14:paraId="4EECC2DC"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A.12.3.1</w:t>
            </w:r>
          </w:p>
        </w:tc>
        <w:tc>
          <w:tcPr>
            <w:tcW w:w="8301" w:type="dxa"/>
            <w:gridSpan w:val="2"/>
            <w:shd w:val="clear" w:color="auto" w:fill="49B8A7"/>
            <w:vAlign w:val="center"/>
          </w:tcPr>
          <w:p w14:paraId="6BFC5B92" w14:textId="77777777" w:rsidR="00251B0B"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Back-up van informatie</w:t>
            </w:r>
          </w:p>
        </w:tc>
      </w:tr>
      <w:tr w:rsidR="00251B0B" w:rsidRPr="00EB6758" w14:paraId="5AED0910" w14:textId="77777777" w:rsidTr="00895555">
        <w:trPr>
          <w:trHeight w:val="63"/>
        </w:trPr>
        <w:tc>
          <w:tcPr>
            <w:tcW w:w="9205" w:type="dxa"/>
            <w:gridSpan w:val="3"/>
            <w:tcBorders>
              <w:bottom w:val="single" w:sz="4" w:space="0" w:color="auto"/>
            </w:tcBorders>
            <w:shd w:val="clear" w:color="auto" w:fill="E7E6E6" w:themeFill="background2"/>
            <w:vAlign w:val="center"/>
          </w:tcPr>
          <w:p w14:paraId="1C6146FD" w14:textId="1AE22830" w:rsidR="00251B0B" w:rsidRPr="00EB6758" w:rsidRDefault="00E714F5" w:rsidP="006F0233">
            <w:pPr>
              <w:spacing w:after="0" w:line="240" w:lineRule="auto"/>
              <w:jc w:val="left"/>
              <w:rPr>
                <w:rFonts w:ascii="Segoe UI" w:eastAsia="Times New Roman" w:hAnsi="Segoe UI" w:cs="Segoe UI"/>
                <w:b/>
                <w:bCs/>
                <w:color w:val="000000" w:themeColor="text1"/>
                <w:sz w:val="20"/>
                <w:szCs w:val="20"/>
                <w:lang w:eastAsia="nl-NL"/>
              </w:rPr>
            </w:pPr>
            <w:r w:rsidRPr="00E714F5">
              <w:rPr>
                <w:rFonts w:ascii="Segoe UI" w:eastAsia="Times New Roman" w:hAnsi="Segoe UI" w:cs="Segoe UI"/>
                <w:b/>
                <w:bCs/>
                <w:color w:val="000000" w:themeColor="text1"/>
                <w:sz w:val="20"/>
                <w:szCs w:val="20"/>
                <w:lang w:eastAsia="nl-NL"/>
              </w:rPr>
              <w:t>Deze maatregel borgt dat deelnemers gegevens van personen binnen aanvaardbare tijd hersteld kunnen worden.</w:t>
            </w:r>
          </w:p>
        </w:tc>
      </w:tr>
      <w:tr w:rsidR="00251B0B" w:rsidRPr="00EB6758" w14:paraId="4EB0C1FE" w14:textId="77777777" w:rsidTr="00895555">
        <w:trPr>
          <w:trHeight w:val="63"/>
        </w:trPr>
        <w:tc>
          <w:tcPr>
            <w:tcW w:w="9205" w:type="dxa"/>
            <w:gridSpan w:val="3"/>
            <w:shd w:val="clear" w:color="auto" w:fill="auto"/>
            <w:vAlign w:val="center"/>
          </w:tcPr>
          <w:p w14:paraId="16EFBED2" w14:textId="77777777" w:rsidR="00E714F5" w:rsidRPr="00E714F5" w:rsidRDefault="00E714F5" w:rsidP="00E714F5">
            <w:pPr>
              <w:spacing w:after="0" w:line="240" w:lineRule="auto"/>
              <w:jc w:val="left"/>
              <w:rPr>
                <w:rFonts w:ascii="Segoe UI" w:eastAsia="Times New Roman" w:hAnsi="Segoe UI" w:cs="Segoe UI"/>
                <w:bCs/>
                <w:color w:val="000000" w:themeColor="text1"/>
                <w:sz w:val="20"/>
                <w:szCs w:val="20"/>
                <w:lang w:eastAsia="nl-NL"/>
              </w:rPr>
            </w:pPr>
            <w:r w:rsidRPr="00E714F5">
              <w:rPr>
                <w:rFonts w:ascii="Segoe UI" w:eastAsia="Times New Roman" w:hAnsi="Segoe UI" w:cs="Segoe UI"/>
                <w:bCs/>
                <w:color w:val="000000" w:themeColor="text1"/>
                <w:sz w:val="20"/>
                <w:szCs w:val="20"/>
                <w:lang w:eastAsia="nl-NL"/>
              </w:rPr>
              <w:t>De dienstverlener persoon dient maatregelen te hebben geïmplementeerd te hebben waardoor het gegevensverlies van een persoon maximaal 24 uur bedraagt.</w:t>
            </w:r>
          </w:p>
          <w:p w14:paraId="52818AA5" w14:textId="067845D9" w:rsidR="00251B0B" w:rsidRPr="00EB6758" w:rsidRDefault="00E714F5" w:rsidP="00E714F5">
            <w:pPr>
              <w:spacing w:after="0" w:line="240" w:lineRule="auto"/>
              <w:jc w:val="left"/>
              <w:rPr>
                <w:rFonts w:ascii="Segoe UI" w:eastAsia="Times New Roman" w:hAnsi="Segoe UI" w:cs="Segoe UI"/>
                <w:bCs/>
                <w:color w:val="000000" w:themeColor="text1"/>
                <w:sz w:val="20"/>
                <w:szCs w:val="20"/>
                <w:lang w:eastAsia="nl-NL"/>
              </w:rPr>
            </w:pPr>
            <w:r w:rsidRPr="00E714F5">
              <w:rPr>
                <w:rFonts w:ascii="Segoe UI" w:eastAsia="Times New Roman" w:hAnsi="Segoe UI" w:cs="Segoe UI"/>
                <w:bCs/>
                <w:color w:val="000000" w:themeColor="text1"/>
                <w:sz w:val="20"/>
                <w:szCs w:val="20"/>
                <w:lang w:eastAsia="nl-NL"/>
              </w:rPr>
              <w:t>Daarnaast dient een herstelprocedure te zijn ingericht waardoor de gegevens van de persoon binnen 24 uur terug kunnen worden geplaatst in geval van een incident. Deze herstelprocedure wordt minimaal jaarlijks getest.</w:t>
            </w:r>
          </w:p>
        </w:tc>
      </w:tr>
      <w:tr w:rsidR="00606FDB" w:rsidRPr="00EB6758" w14:paraId="53D55B15" w14:textId="77777777" w:rsidTr="001F34CC">
        <w:trPr>
          <w:trHeight w:val="63"/>
        </w:trPr>
        <w:tc>
          <w:tcPr>
            <w:tcW w:w="9205" w:type="dxa"/>
            <w:gridSpan w:val="3"/>
            <w:shd w:val="clear" w:color="auto" w:fill="auto"/>
          </w:tcPr>
          <w:p w14:paraId="6E0F163F"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6B7FB8E9" w14:textId="77777777" w:rsidTr="00535350">
        <w:trPr>
          <w:trHeight w:val="273"/>
        </w:trPr>
        <w:tc>
          <w:tcPr>
            <w:tcW w:w="7209" w:type="dxa"/>
            <w:gridSpan w:val="2"/>
            <w:vMerge w:val="restart"/>
          </w:tcPr>
          <w:p w14:paraId="3B14198F" w14:textId="77777777" w:rsidR="00251B0B" w:rsidRPr="00EB6758" w:rsidRDefault="00251B0B"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0D255021" w14:textId="6927E37B" w:rsidR="00251B0B"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723C2840" w14:textId="77777777" w:rsidTr="00535350">
        <w:trPr>
          <w:trHeight w:val="520"/>
        </w:trPr>
        <w:tc>
          <w:tcPr>
            <w:tcW w:w="7209" w:type="dxa"/>
            <w:gridSpan w:val="2"/>
            <w:vMerge/>
          </w:tcPr>
          <w:p w14:paraId="1DE5A1F5" w14:textId="77777777" w:rsidR="00251B0B" w:rsidRPr="00EB6758" w:rsidRDefault="00251B0B" w:rsidP="006F0233">
            <w:pPr>
              <w:spacing w:after="0" w:line="240" w:lineRule="auto"/>
              <w:jc w:val="left"/>
              <w:rPr>
                <w:rFonts w:ascii="Segoe UI" w:hAnsi="Segoe UI" w:cs="Segoe UI"/>
                <w:sz w:val="20"/>
                <w:szCs w:val="20"/>
                <w:lang w:val="nl-BE" w:eastAsia="fr-BE"/>
              </w:rPr>
            </w:pPr>
          </w:p>
        </w:tc>
        <w:tc>
          <w:tcPr>
            <w:tcW w:w="1996" w:type="dxa"/>
          </w:tcPr>
          <w:p w14:paraId="0D82E948" w14:textId="77777777" w:rsidR="00251B0B" w:rsidRPr="00EB6758" w:rsidRDefault="00251B0B" w:rsidP="006F0233">
            <w:pPr>
              <w:spacing w:after="0" w:line="240" w:lineRule="auto"/>
              <w:jc w:val="left"/>
              <w:rPr>
                <w:rFonts w:ascii="Segoe UI" w:hAnsi="Segoe UI" w:cs="Segoe UI"/>
                <w:sz w:val="20"/>
                <w:szCs w:val="20"/>
              </w:rPr>
            </w:pPr>
          </w:p>
        </w:tc>
      </w:tr>
      <w:tr w:rsidR="00251B0B" w:rsidRPr="00EB6758" w14:paraId="3C1C5DF2" w14:textId="77777777" w:rsidTr="00895555">
        <w:trPr>
          <w:trHeight w:val="63"/>
        </w:trPr>
        <w:tc>
          <w:tcPr>
            <w:tcW w:w="9205" w:type="dxa"/>
            <w:gridSpan w:val="3"/>
          </w:tcPr>
          <w:p w14:paraId="08E108D4" w14:textId="77777777" w:rsidR="00251B0B"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251B0B" w:rsidRPr="00EB6758" w14:paraId="2DD4E72B" w14:textId="77777777" w:rsidTr="00895555">
        <w:trPr>
          <w:trHeight w:val="387"/>
        </w:trPr>
        <w:tc>
          <w:tcPr>
            <w:tcW w:w="9205" w:type="dxa"/>
            <w:gridSpan w:val="3"/>
          </w:tcPr>
          <w:p w14:paraId="274CD7D8" w14:textId="77777777" w:rsidR="00251B0B" w:rsidRPr="00EB6758" w:rsidRDefault="002E51EF" w:rsidP="006F0233">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4A014585" w14:textId="77777777" w:rsidR="00251B0B" w:rsidRPr="00EB6758" w:rsidRDefault="00251B0B" w:rsidP="006F0233">
            <w:pPr>
              <w:spacing w:after="0" w:line="240" w:lineRule="auto"/>
              <w:jc w:val="left"/>
              <w:rPr>
                <w:rFonts w:ascii="Segoe UI" w:hAnsi="Segoe UI" w:cs="Segoe UI"/>
                <w:sz w:val="20"/>
                <w:szCs w:val="20"/>
              </w:rPr>
            </w:pPr>
          </w:p>
        </w:tc>
      </w:tr>
    </w:tbl>
    <w:p w14:paraId="5BB52D05"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6"/>
        <w:gridCol w:w="1971"/>
      </w:tblGrid>
      <w:tr w:rsidR="001B6A70" w:rsidRPr="00EB6758" w14:paraId="7EF6025A" w14:textId="77777777" w:rsidTr="00535350">
        <w:trPr>
          <w:trHeight w:val="63"/>
        </w:trPr>
        <w:tc>
          <w:tcPr>
            <w:tcW w:w="904" w:type="dxa"/>
            <w:shd w:val="clear" w:color="auto" w:fill="49B8A7"/>
            <w:vAlign w:val="center"/>
          </w:tcPr>
          <w:p w14:paraId="508CEED5" w14:textId="77777777" w:rsidR="001B6A70" w:rsidRPr="00EB6758" w:rsidRDefault="001B6A70" w:rsidP="001B6A70">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A.12.4.1</w:t>
            </w:r>
          </w:p>
        </w:tc>
        <w:tc>
          <w:tcPr>
            <w:tcW w:w="8301" w:type="dxa"/>
            <w:gridSpan w:val="2"/>
            <w:shd w:val="clear" w:color="auto" w:fill="49B8A7"/>
            <w:vAlign w:val="center"/>
          </w:tcPr>
          <w:p w14:paraId="49B34F4C" w14:textId="77777777" w:rsidR="001B6A70" w:rsidRPr="00EB6758" w:rsidRDefault="001B6A70" w:rsidP="001B6A70">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Gebeurtenissen registreren</w:t>
            </w:r>
          </w:p>
        </w:tc>
      </w:tr>
      <w:tr w:rsidR="001B6A70" w:rsidRPr="00EB6758" w14:paraId="2FFD1A1D" w14:textId="77777777" w:rsidTr="00895555">
        <w:trPr>
          <w:trHeight w:val="63"/>
        </w:trPr>
        <w:tc>
          <w:tcPr>
            <w:tcW w:w="9205" w:type="dxa"/>
            <w:gridSpan w:val="3"/>
            <w:tcBorders>
              <w:bottom w:val="single" w:sz="4" w:space="0" w:color="auto"/>
            </w:tcBorders>
            <w:shd w:val="clear" w:color="auto" w:fill="E7E6E6" w:themeFill="background2"/>
            <w:vAlign w:val="center"/>
          </w:tcPr>
          <w:p w14:paraId="3EC53E8A" w14:textId="77777777" w:rsidR="001B6A70" w:rsidRPr="00EB6758" w:rsidRDefault="00445CE2" w:rsidP="001B6A70">
            <w:pPr>
              <w:spacing w:after="0" w:line="240" w:lineRule="auto"/>
              <w:jc w:val="left"/>
              <w:rPr>
                <w:rFonts w:ascii="Segoe UI" w:eastAsia="Times New Roman" w:hAnsi="Segoe UI" w:cs="Segoe UI"/>
                <w:b/>
                <w:bCs/>
                <w:color w:val="000000" w:themeColor="text1"/>
                <w:sz w:val="20"/>
                <w:szCs w:val="20"/>
                <w:lang w:eastAsia="nl-NL"/>
              </w:rPr>
            </w:pPr>
            <w:r w:rsidRPr="00445CE2">
              <w:rPr>
                <w:rFonts w:ascii="Segoe UI" w:eastAsia="Times New Roman" w:hAnsi="Segoe UI" w:cs="Segoe UI"/>
                <w:b/>
                <w:bCs/>
                <w:color w:val="000000" w:themeColor="text1"/>
                <w:sz w:val="20"/>
                <w:szCs w:val="20"/>
                <w:lang w:eastAsia="nl-NL"/>
              </w:rPr>
              <w:t xml:space="preserve">Deze maatregel borgt dat relevante security gebeurtenissen in systemen van </w:t>
            </w:r>
            <w:r w:rsidRPr="00445CE2">
              <w:rPr>
                <w:rFonts w:ascii="Segoe UI" w:eastAsia="Times New Roman" w:hAnsi="Segoe UI" w:cs="Segoe UI"/>
                <w:b/>
                <w:bCs/>
                <w:color w:val="000000" w:themeColor="text1"/>
                <w:sz w:val="20"/>
                <w:szCs w:val="20"/>
                <w:lang w:eastAsia="nl-NL"/>
              </w:rPr>
              <w:lastRenderedPageBreak/>
              <w:t>de deelnemers en de beheerorganisatie (zoals het verlenen van toestemming aan zorgaanbieder door de zorggebruiker, het inzien of wijzigen van een PGO of het wijzigen aan loggen van gebruikers aan hun PGO) ten minste 12 maanden inzichtelijk blijven.</w:t>
            </w:r>
          </w:p>
        </w:tc>
      </w:tr>
      <w:tr w:rsidR="001B6A70" w:rsidRPr="00EB6758" w14:paraId="3F8ECA50" w14:textId="77777777" w:rsidTr="00895555">
        <w:trPr>
          <w:trHeight w:val="63"/>
        </w:trPr>
        <w:tc>
          <w:tcPr>
            <w:tcW w:w="9205" w:type="dxa"/>
            <w:gridSpan w:val="3"/>
            <w:shd w:val="clear" w:color="auto" w:fill="auto"/>
            <w:vAlign w:val="center"/>
          </w:tcPr>
          <w:p w14:paraId="35633738" w14:textId="77777777" w:rsidR="00E714F5" w:rsidRPr="00E714F5" w:rsidRDefault="00E714F5" w:rsidP="00E714F5">
            <w:pPr>
              <w:spacing w:after="0" w:line="240" w:lineRule="auto"/>
              <w:jc w:val="left"/>
              <w:rPr>
                <w:rFonts w:ascii="Segoe UI" w:eastAsia="Times New Roman" w:hAnsi="Segoe UI" w:cs="Segoe UI"/>
                <w:bCs/>
                <w:color w:val="000000" w:themeColor="text1"/>
                <w:sz w:val="20"/>
                <w:szCs w:val="20"/>
                <w:lang w:eastAsia="nl-NL"/>
              </w:rPr>
            </w:pPr>
            <w:r w:rsidRPr="00E714F5">
              <w:rPr>
                <w:rFonts w:ascii="Segoe UI" w:eastAsia="Times New Roman" w:hAnsi="Segoe UI" w:cs="Segoe UI"/>
                <w:bCs/>
                <w:color w:val="000000" w:themeColor="text1"/>
                <w:sz w:val="20"/>
                <w:szCs w:val="20"/>
                <w:lang w:eastAsia="nl-NL"/>
              </w:rPr>
              <w:lastRenderedPageBreak/>
              <w:t>1. Logging moet plaatsvinden zoals gespecificeerd in het afsprakenstelsel (zie Processen en informatie onder Logging)</w:t>
            </w:r>
          </w:p>
          <w:p w14:paraId="3A4A409A" w14:textId="77777777" w:rsidR="00E714F5" w:rsidRPr="00E714F5" w:rsidRDefault="00E714F5" w:rsidP="00E714F5">
            <w:pPr>
              <w:spacing w:after="0" w:line="240" w:lineRule="auto"/>
              <w:jc w:val="left"/>
              <w:rPr>
                <w:rFonts w:ascii="Segoe UI" w:eastAsia="Times New Roman" w:hAnsi="Segoe UI" w:cs="Segoe UI"/>
                <w:bCs/>
                <w:color w:val="000000" w:themeColor="text1"/>
                <w:sz w:val="20"/>
                <w:szCs w:val="20"/>
                <w:lang w:eastAsia="nl-NL"/>
              </w:rPr>
            </w:pPr>
            <w:r w:rsidRPr="00E714F5">
              <w:rPr>
                <w:rFonts w:ascii="Segoe UI" w:eastAsia="Times New Roman" w:hAnsi="Segoe UI" w:cs="Segoe UI"/>
                <w:bCs/>
                <w:color w:val="000000" w:themeColor="text1"/>
                <w:sz w:val="20"/>
                <w:szCs w:val="20"/>
                <w:lang w:eastAsia="nl-NL"/>
              </w:rPr>
              <w:t>2. Daarnaast worden de volgende acties ten minste 12 maanden onweerlegbaar en controleerbaar gelogd:</w:t>
            </w:r>
          </w:p>
          <w:p w14:paraId="53E8F684" w14:textId="77777777" w:rsidR="00E714F5" w:rsidRDefault="00E714F5" w:rsidP="00E714F5">
            <w:pPr>
              <w:numPr>
                <w:ilvl w:val="0"/>
                <w:numId w:val="5"/>
              </w:numPr>
              <w:spacing w:after="0" w:line="240" w:lineRule="auto"/>
              <w:jc w:val="left"/>
              <w:rPr>
                <w:rFonts w:ascii="Segoe UI" w:eastAsia="Times New Roman" w:hAnsi="Segoe UI" w:cs="Segoe UI"/>
                <w:bCs/>
                <w:color w:val="000000" w:themeColor="text1"/>
                <w:sz w:val="20"/>
                <w:szCs w:val="20"/>
                <w:lang w:eastAsia="nl-NL"/>
              </w:rPr>
            </w:pPr>
            <w:r w:rsidRPr="00E714F5">
              <w:rPr>
                <w:rFonts w:ascii="Segoe UI" w:eastAsia="Times New Roman" w:hAnsi="Segoe UI" w:cs="Segoe UI"/>
                <w:bCs/>
                <w:color w:val="000000" w:themeColor="text1"/>
                <w:sz w:val="20"/>
                <w:szCs w:val="20"/>
                <w:lang w:eastAsia="nl-NL"/>
              </w:rPr>
              <w:t>De actie waarbij de persoon via de PGO bij de DVZA gegevens wil opvragen.</w:t>
            </w:r>
          </w:p>
          <w:p w14:paraId="692B5CAA" w14:textId="2B461945" w:rsidR="001B6A70" w:rsidRPr="00E714F5" w:rsidRDefault="00E714F5" w:rsidP="00E714F5">
            <w:pPr>
              <w:numPr>
                <w:ilvl w:val="0"/>
                <w:numId w:val="5"/>
              </w:numPr>
              <w:spacing w:after="0" w:line="240" w:lineRule="auto"/>
              <w:jc w:val="left"/>
              <w:rPr>
                <w:rFonts w:ascii="Segoe UI" w:eastAsia="Times New Roman" w:hAnsi="Segoe UI" w:cs="Segoe UI"/>
                <w:bCs/>
                <w:color w:val="000000" w:themeColor="text1"/>
                <w:sz w:val="20"/>
                <w:szCs w:val="20"/>
                <w:lang w:eastAsia="nl-NL"/>
              </w:rPr>
            </w:pPr>
            <w:r w:rsidRPr="00E714F5">
              <w:rPr>
                <w:rFonts w:ascii="Segoe UI" w:eastAsia="Times New Roman" w:hAnsi="Segoe UI" w:cs="Segoe UI"/>
                <w:bCs/>
                <w:color w:val="000000" w:themeColor="text1"/>
                <w:sz w:val="20"/>
                <w:szCs w:val="20"/>
                <w:lang w:eastAsia="nl-NL"/>
              </w:rPr>
              <w:t>De acties waarbij de persoon toestemming geeft voor de uitwisseling.</w:t>
            </w:r>
            <w:r w:rsidRPr="00E714F5">
              <w:rPr>
                <w:rFonts w:ascii="Segoe UI" w:eastAsia="Times New Roman" w:hAnsi="Segoe UI" w:cs="Segoe UI"/>
                <w:bCs/>
                <w:color w:val="000000" w:themeColor="text1"/>
                <w:sz w:val="20"/>
                <w:szCs w:val="20"/>
                <w:lang w:eastAsia="nl-NL"/>
              </w:rPr>
              <w:br/>
              <w:t>te worden vastgelegd.</w:t>
            </w:r>
          </w:p>
        </w:tc>
      </w:tr>
      <w:tr w:rsidR="00606FDB" w:rsidRPr="00EB6758" w14:paraId="29D9175F" w14:textId="77777777" w:rsidTr="001F34CC">
        <w:trPr>
          <w:trHeight w:val="63"/>
        </w:trPr>
        <w:tc>
          <w:tcPr>
            <w:tcW w:w="9205" w:type="dxa"/>
            <w:gridSpan w:val="3"/>
            <w:shd w:val="clear" w:color="auto" w:fill="auto"/>
          </w:tcPr>
          <w:p w14:paraId="63F42FC2"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0D551146" w14:textId="77777777" w:rsidTr="00535350">
        <w:trPr>
          <w:trHeight w:val="273"/>
        </w:trPr>
        <w:tc>
          <w:tcPr>
            <w:tcW w:w="7209" w:type="dxa"/>
            <w:gridSpan w:val="2"/>
            <w:vMerge w:val="restart"/>
          </w:tcPr>
          <w:p w14:paraId="08624E96" w14:textId="77777777" w:rsidR="001B6A70" w:rsidRPr="00EB6758" w:rsidRDefault="001B6A70" w:rsidP="001B6A70">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3E6D9760" w14:textId="3A4ED241" w:rsidR="001B6A70" w:rsidRPr="00EB6758" w:rsidRDefault="002E42EA" w:rsidP="001B6A70">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178FB8BD" w14:textId="77777777" w:rsidTr="00535350">
        <w:trPr>
          <w:trHeight w:val="520"/>
        </w:trPr>
        <w:tc>
          <w:tcPr>
            <w:tcW w:w="7209" w:type="dxa"/>
            <w:gridSpan w:val="2"/>
            <w:vMerge/>
          </w:tcPr>
          <w:p w14:paraId="13846447" w14:textId="77777777" w:rsidR="001B6A70" w:rsidRPr="00EB6758" w:rsidRDefault="001B6A70" w:rsidP="001B6A70">
            <w:pPr>
              <w:spacing w:after="0" w:line="240" w:lineRule="auto"/>
              <w:jc w:val="left"/>
              <w:rPr>
                <w:rFonts w:ascii="Segoe UI" w:hAnsi="Segoe UI" w:cs="Segoe UI"/>
                <w:sz w:val="20"/>
                <w:szCs w:val="20"/>
                <w:lang w:val="nl-BE" w:eastAsia="fr-BE"/>
              </w:rPr>
            </w:pPr>
          </w:p>
        </w:tc>
        <w:tc>
          <w:tcPr>
            <w:tcW w:w="1996" w:type="dxa"/>
          </w:tcPr>
          <w:p w14:paraId="5907B3F6" w14:textId="77777777" w:rsidR="001B6A70" w:rsidRPr="00EB6758" w:rsidRDefault="001B6A70" w:rsidP="001B6A70">
            <w:pPr>
              <w:spacing w:after="0" w:line="240" w:lineRule="auto"/>
              <w:jc w:val="left"/>
              <w:rPr>
                <w:rFonts w:ascii="Segoe UI" w:hAnsi="Segoe UI" w:cs="Segoe UI"/>
                <w:sz w:val="20"/>
                <w:szCs w:val="20"/>
              </w:rPr>
            </w:pPr>
          </w:p>
        </w:tc>
      </w:tr>
      <w:tr w:rsidR="001B6A70" w:rsidRPr="00EB6758" w14:paraId="7594D377" w14:textId="77777777" w:rsidTr="00895555">
        <w:trPr>
          <w:trHeight w:val="63"/>
        </w:trPr>
        <w:tc>
          <w:tcPr>
            <w:tcW w:w="9205" w:type="dxa"/>
            <w:gridSpan w:val="3"/>
          </w:tcPr>
          <w:p w14:paraId="7FAEF25D" w14:textId="77777777" w:rsidR="001B6A70" w:rsidRPr="00EB6758" w:rsidRDefault="00606FDB" w:rsidP="001B6A70">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1B6A70" w:rsidRPr="00EB6758" w14:paraId="54FDC3C5" w14:textId="77777777" w:rsidTr="00895555">
        <w:trPr>
          <w:trHeight w:val="387"/>
        </w:trPr>
        <w:tc>
          <w:tcPr>
            <w:tcW w:w="9205" w:type="dxa"/>
            <w:gridSpan w:val="3"/>
          </w:tcPr>
          <w:p w14:paraId="69817BD5" w14:textId="77777777" w:rsidR="001B6A70" w:rsidRPr="00EB6758" w:rsidRDefault="002E51EF" w:rsidP="001B6A70">
            <w:pPr>
              <w:spacing w:after="0" w:line="240" w:lineRule="auto"/>
              <w:jc w:val="left"/>
              <w:rPr>
                <w:rFonts w:ascii="Segoe UI" w:hAnsi="Segoe UI" w:cs="Segoe UI"/>
                <w:sz w:val="20"/>
                <w:szCs w:val="20"/>
                <w:lang w:val="nl-BE" w:eastAsia="fr-BE"/>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2778811B" w14:textId="77777777" w:rsidR="001B6A70" w:rsidRPr="00EB6758" w:rsidRDefault="001B6A70" w:rsidP="001B6A70">
            <w:pPr>
              <w:spacing w:after="0" w:line="240" w:lineRule="auto"/>
              <w:jc w:val="left"/>
              <w:rPr>
                <w:rFonts w:ascii="Segoe UI" w:hAnsi="Segoe UI" w:cs="Segoe UI"/>
                <w:sz w:val="20"/>
                <w:szCs w:val="20"/>
              </w:rPr>
            </w:pPr>
          </w:p>
        </w:tc>
      </w:tr>
    </w:tbl>
    <w:p w14:paraId="277E6BE3" w14:textId="77777777" w:rsidR="00865A2F" w:rsidRDefault="00865A2F"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5"/>
        <w:gridCol w:w="1972"/>
      </w:tblGrid>
      <w:tr w:rsidR="001B6A70" w:rsidRPr="00EB6758" w14:paraId="45372CC6" w14:textId="77777777" w:rsidTr="00535350">
        <w:trPr>
          <w:trHeight w:val="63"/>
        </w:trPr>
        <w:tc>
          <w:tcPr>
            <w:tcW w:w="904" w:type="dxa"/>
            <w:shd w:val="clear" w:color="auto" w:fill="49B8A7"/>
            <w:vAlign w:val="center"/>
          </w:tcPr>
          <w:p w14:paraId="37FDA0C2"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A.12.4.4</w:t>
            </w:r>
          </w:p>
        </w:tc>
        <w:tc>
          <w:tcPr>
            <w:tcW w:w="8301" w:type="dxa"/>
            <w:gridSpan w:val="2"/>
            <w:shd w:val="clear" w:color="auto" w:fill="49B8A7"/>
            <w:vAlign w:val="center"/>
          </w:tcPr>
          <w:p w14:paraId="180CFC49"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Kloksynchronisatie</w:t>
            </w:r>
          </w:p>
        </w:tc>
      </w:tr>
      <w:tr w:rsidR="001B6A70" w:rsidRPr="00EB6758" w14:paraId="3105B5CB" w14:textId="77777777" w:rsidTr="00895555">
        <w:trPr>
          <w:trHeight w:val="63"/>
        </w:trPr>
        <w:tc>
          <w:tcPr>
            <w:tcW w:w="9205" w:type="dxa"/>
            <w:gridSpan w:val="3"/>
            <w:tcBorders>
              <w:bottom w:val="single" w:sz="4" w:space="0" w:color="auto"/>
            </w:tcBorders>
            <w:shd w:val="clear" w:color="auto" w:fill="E7E6E6" w:themeFill="background2"/>
            <w:vAlign w:val="center"/>
          </w:tcPr>
          <w:p w14:paraId="70BD80DE" w14:textId="12D81E5B" w:rsidR="001B6A70" w:rsidRPr="00EB6758" w:rsidRDefault="000D52E2" w:rsidP="006F0233">
            <w:pPr>
              <w:spacing w:after="0" w:line="240" w:lineRule="auto"/>
              <w:jc w:val="left"/>
              <w:rPr>
                <w:rFonts w:ascii="Segoe UI" w:eastAsia="Times New Roman" w:hAnsi="Segoe UI" w:cs="Segoe UI"/>
                <w:b/>
                <w:bCs/>
                <w:color w:val="000000" w:themeColor="text1"/>
                <w:sz w:val="20"/>
                <w:szCs w:val="20"/>
                <w:lang w:eastAsia="nl-NL"/>
              </w:rPr>
            </w:pPr>
            <w:r w:rsidRPr="000D52E2">
              <w:rPr>
                <w:rFonts w:ascii="Segoe UI" w:eastAsia="Times New Roman" w:hAnsi="Segoe UI" w:cs="Segoe UI"/>
                <w:b/>
                <w:bCs/>
                <w:color w:val="000000" w:themeColor="text1"/>
                <w:sz w:val="20"/>
                <w:szCs w:val="20"/>
                <w:lang w:eastAsia="nl-NL"/>
              </w:rPr>
              <w:t>Deze maatregel borgt dat tijdsvermeldingen in logbestanden gelijklopen, wanneer deze worden gebruikt om misbruik in de keten op te sporen. Zie ook A.16.1.7 Verzamelen van bewijsmateriaal.</w:t>
            </w:r>
          </w:p>
        </w:tc>
      </w:tr>
      <w:tr w:rsidR="001B6A70" w:rsidRPr="00EB6758" w14:paraId="2113A9C2" w14:textId="77777777" w:rsidTr="00895555">
        <w:trPr>
          <w:trHeight w:val="63"/>
        </w:trPr>
        <w:tc>
          <w:tcPr>
            <w:tcW w:w="9205" w:type="dxa"/>
            <w:gridSpan w:val="3"/>
            <w:shd w:val="clear" w:color="auto" w:fill="auto"/>
            <w:vAlign w:val="center"/>
          </w:tcPr>
          <w:p w14:paraId="431BEB03" w14:textId="15CE3842" w:rsidR="001B6A70" w:rsidRPr="00EB6758" w:rsidRDefault="000D52E2" w:rsidP="006F0233">
            <w:pPr>
              <w:spacing w:after="0" w:line="240" w:lineRule="auto"/>
              <w:jc w:val="left"/>
              <w:rPr>
                <w:rFonts w:ascii="Segoe UI" w:eastAsia="Times New Roman" w:hAnsi="Segoe UI" w:cs="Segoe UI"/>
                <w:bCs/>
                <w:color w:val="000000" w:themeColor="text1"/>
                <w:sz w:val="20"/>
                <w:szCs w:val="20"/>
                <w:lang w:eastAsia="nl-NL"/>
              </w:rPr>
            </w:pPr>
            <w:r w:rsidRPr="000D52E2">
              <w:rPr>
                <w:rFonts w:ascii="Segoe UI" w:eastAsia="Times New Roman" w:hAnsi="Segoe UI" w:cs="Segoe UI"/>
                <w:bCs/>
                <w:color w:val="000000" w:themeColor="text1"/>
                <w:sz w:val="20"/>
                <w:szCs w:val="20"/>
                <w:lang w:eastAsia="nl-NL"/>
              </w:rPr>
              <w:t>De klokken van IT componenten die communiceren via MedMij en logging in het kader van MedMij bijhouden moeten worden gesynchroniseerd met pool.ntp.org. Het is toegestaan te synchroniseren met een lokale NTP-server, zolang deze ten minste 1x per 24 uur synchroniseert met bovengenoemde NTP-server.</w:t>
            </w:r>
          </w:p>
        </w:tc>
      </w:tr>
      <w:tr w:rsidR="00606FDB" w:rsidRPr="00EB6758" w14:paraId="42CD41E9" w14:textId="77777777" w:rsidTr="001F34CC">
        <w:trPr>
          <w:trHeight w:val="63"/>
        </w:trPr>
        <w:tc>
          <w:tcPr>
            <w:tcW w:w="9205" w:type="dxa"/>
            <w:gridSpan w:val="3"/>
            <w:shd w:val="clear" w:color="auto" w:fill="auto"/>
          </w:tcPr>
          <w:p w14:paraId="0A643EE3"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0503540F" w14:textId="77777777" w:rsidTr="00535350">
        <w:trPr>
          <w:trHeight w:val="273"/>
        </w:trPr>
        <w:tc>
          <w:tcPr>
            <w:tcW w:w="7209" w:type="dxa"/>
            <w:gridSpan w:val="2"/>
            <w:vMerge w:val="restart"/>
          </w:tcPr>
          <w:p w14:paraId="5766715E"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1018084E" w14:textId="7CE4E904" w:rsidR="001B6A70"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29B2AD0B" w14:textId="77777777" w:rsidTr="00535350">
        <w:trPr>
          <w:trHeight w:val="520"/>
        </w:trPr>
        <w:tc>
          <w:tcPr>
            <w:tcW w:w="7209" w:type="dxa"/>
            <w:gridSpan w:val="2"/>
            <w:vMerge/>
          </w:tcPr>
          <w:p w14:paraId="6BBC6E02"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36D52329"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4EAD0E2A" w14:textId="77777777" w:rsidTr="00895555">
        <w:trPr>
          <w:trHeight w:val="63"/>
        </w:trPr>
        <w:tc>
          <w:tcPr>
            <w:tcW w:w="9205" w:type="dxa"/>
            <w:gridSpan w:val="3"/>
          </w:tcPr>
          <w:p w14:paraId="46A54DF8"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28B5F2E8" w14:textId="77777777" w:rsidTr="00895555">
        <w:trPr>
          <w:trHeight w:val="63"/>
        </w:trPr>
        <w:tc>
          <w:tcPr>
            <w:tcW w:w="9205" w:type="dxa"/>
            <w:gridSpan w:val="3"/>
          </w:tcPr>
          <w:p w14:paraId="600550C0"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46F7BA61"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673475B0"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16"/>
        <w:gridCol w:w="1981"/>
      </w:tblGrid>
      <w:tr w:rsidR="001B6A70" w:rsidRPr="00EB6758" w14:paraId="5EC40A53" w14:textId="77777777" w:rsidTr="00535350">
        <w:trPr>
          <w:trHeight w:val="63"/>
        </w:trPr>
        <w:tc>
          <w:tcPr>
            <w:tcW w:w="904" w:type="dxa"/>
            <w:shd w:val="clear" w:color="auto" w:fill="49B8A7"/>
            <w:vAlign w:val="center"/>
          </w:tcPr>
          <w:p w14:paraId="6293BEBF"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A.12.5.1</w:t>
            </w:r>
          </w:p>
        </w:tc>
        <w:tc>
          <w:tcPr>
            <w:tcW w:w="8301" w:type="dxa"/>
            <w:gridSpan w:val="2"/>
            <w:shd w:val="clear" w:color="auto" w:fill="49B8A7"/>
            <w:vAlign w:val="center"/>
          </w:tcPr>
          <w:p w14:paraId="59098F1C"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Software installeren op operationele systemen</w:t>
            </w:r>
          </w:p>
        </w:tc>
      </w:tr>
      <w:tr w:rsidR="001B6A70" w:rsidRPr="00EB6758" w14:paraId="14B7DD48" w14:textId="77777777" w:rsidTr="00895555">
        <w:trPr>
          <w:trHeight w:val="63"/>
        </w:trPr>
        <w:tc>
          <w:tcPr>
            <w:tcW w:w="9205" w:type="dxa"/>
            <w:gridSpan w:val="3"/>
            <w:tcBorders>
              <w:bottom w:val="single" w:sz="4" w:space="0" w:color="auto"/>
            </w:tcBorders>
            <w:shd w:val="clear" w:color="auto" w:fill="E7E6E6" w:themeFill="background2"/>
            <w:vAlign w:val="center"/>
          </w:tcPr>
          <w:p w14:paraId="4EC272B8" w14:textId="24F3D549" w:rsidR="001B6A70" w:rsidRPr="00EB6758" w:rsidRDefault="00C54654" w:rsidP="000E69A2">
            <w:pPr>
              <w:spacing w:after="0" w:line="240" w:lineRule="auto"/>
              <w:jc w:val="left"/>
              <w:rPr>
                <w:rFonts w:ascii="Segoe UI" w:eastAsia="Times New Roman" w:hAnsi="Segoe UI" w:cs="Segoe UI"/>
                <w:b/>
                <w:bCs/>
                <w:color w:val="000000" w:themeColor="text1"/>
                <w:sz w:val="20"/>
                <w:szCs w:val="20"/>
                <w:lang w:eastAsia="nl-NL"/>
              </w:rPr>
            </w:pPr>
            <w:r w:rsidRPr="00C54654">
              <w:rPr>
                <w:rFonts w:ascii="Segoe UI" w:eastAsia="Times New Roman" w:hAnsi="Segoe UI" w:cs="Segoe UI"/>
                <w:b/>
                <w:bCs/>
                <w:color w:val="000000" w:themeColor="text1"/>
                <w:sz w:val="20"/>
                <w:szCs w:val="20"/>
                <w:lang w:eastAsia="nl-NL"/>
              </w:rPr>
              <w:t>Deze maatregel borgt dat er altijd twee medewerkers betrokken zijn bij werkzaamheden aan systemen (configuratiewijzigingen, onderhoud, installatie van updates) die direct impact (kunnen) hebben op de beschikbaarheid, integriteit of vertrouwelijkheid van de keten. De maatregel vermindert het risico op onbeschikbaarheid van of kwetsbaarheden binnen de keten.</w:t>
            </w:r>
          </w:p>
        </w:tc>
      </w:tr>
      <w:tr w:rsidR="001B6A70" w:rsidRPr="00EB6758" w14:paraId="5370B5A7" w14:textId="77777777" w:rsidTr="00895555">
        <w:trPr>
          <w:trHeight w:val="63"/>
        </w:trPr>
        <w:tc>
          <w:tcPr>
            <w:tcW w:w="9205" w:type="dxa"/>
            <w:gridSpan w:val="3"/>
            <w:shd w:val="clear" w:color="auto" w:fill="auto"/>
            <w:vAlign w:val="center"/>
          </w:tcPr>
          <w:p w14:paraId="6CB0BDDD" w14:textId="14279BEE" w:rsidR="001B6A70" w:rsidRPr="00EB6758" w:rsidRDefault="00C54654" w:rsidP="006F0233">
            <w:pPr>
              <w:spacing w:after="0" w:line="240" w:lineRule="auto"/>
              <w:jc w:val="left"/>
              <w:rPr>
                <w:rFonts w:ascii="Segoe UI" w:eastAsia="Times New Roman" w:hAnsi="Segoe UI" w:cs="Segoe UI"/>
                <w:bCs/>
                <w:color w:val="000000" w:themeColor="text1"/>
                <w:sz w:val="20"/>
                <w:szCs w:val="20"/>
                <w:lang w:eastAsia="nl-NL"/>
              </w:rPr>
            </w:pPr>
            <w:r w:rsidRPr="00C54654">
              <w:rPr>
                <w:rFonts w:ascii="Segoe UI" w:eastAsia="Times New Roman" w:hAnsi="Segoe UI" w:cs="Segoe UI"/>
                <w:bCs/>
                <w:color w:val="000000" w:themeColor="text1"/>
                <w:sz w:val="20"/>
                <w:szCs w:val="20"/>
                <w:lang w:eastAsia="nl-NL"/>
              </w:rPr>
              <w:t>Niet-standaard wijzigingen op de IT componenten die gebruikt worden in relatie tot MedMij dienen op basis van het vier-ogen-principe te worden uitgevoerd.</w:t>
            </w:r>
          </w:p>
        </w:tc>
      </w:tr>
      <w:tr w:rsidR="00606FDB" w:rsidRPr="00EB6758" w14:paraId="5E77E4E9" w14:textId="77777777" w:rsidTr="001F34CC">
        <w:trPr>
          <w:trHeight w:val="63"/>
        </w:trPr>
        <w:tc>
          <w:tcPr>
            <w:tcW w:w="9205" w:type="dxa"/>
            <w:gridSpan w:val="3"/>
            <w:shd w:val="clear" w:color="auto" w:fill="auto"/>
          </w:tcPr>
          <w:p w14:paraId="25F5B6F0"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7AC9135C" w14:textId="77777777" w:rsidTr="00535350">
        <w:trPr>
          <w:trHeight w:val="273"/>
        </w:trPr>
        <w:tc>
          <w:tcPr>
            <w:tcW w:w="7209" w:type="dxa"/>
            <w:gridSpan w:val="2"/>
            <w:vMerge w:val="restart"/>
          </w:tcPr>
          <w:p w14:paraId="3895A2AD"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5F8E8D21"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rPr>
              <w:t>Non-conformiteit</w:t>
            </w:r>
          </w:p>
        </w:tc>
      </w:tr>
      <w:tr w:rsidR="001B6A70" w:rsidRPr="00EB6758" w14:paraId="3270BB14" w14:textId="77777777" w:rsidTr="00535350">
        <w:trPr>
          <w:trHeight w:val="520"/>
        </w:trPr>
        <w:tc>
          <w:tcPr>
            <w:tcW w:w="7209" w:type="dxa"/>
            <w:gridSpan w:val="2"/>
            <w:vMerge/>
          </w:tcPr>
          <w:p w14:paraId="0EF8B19A"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75C21A1D"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229D90DD" w14:textId="77777777" w:rsidTr="00895555">
        <w:trPr>
          <w:trHeight w:val="63"/>
        </w:trPr>
        <w:tc>
          <w:tcPr>
            <w:tcW w:w="9205" w:type="dxa"/>
            <w:gridSpan w:val="3"/>
          </w:tcPr>
          <w:p w14:paraId="29C5C183"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1FE58145" w14:textId="77777777" w:rsidTr="00895555">
        <w:trPr>
          <w:trHeight w:val="63"/>
        </w:trPr>
        <w:tc>
          <w:tcPr>
            <w:tcW w:w="9205" w:type="dxa"/>
            <w:gridSpan w:val="3"/>
          </w:tcPr>
          <w:p w14:paraId="11CB32B3"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3B64AA49"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429D0A3C" w14:textId="77777777" w:rsidR="00535350" w:rsidRDefault="00535350" w:rsidP="00535350">
      <w:pPr>
        <w:pStyle w:val="NoSpacing"/>
      </w:pPr>
    </w:p>
    <w:p w14:paraId="4220E303" w14:textId="77777777" w:rsidR="002E1803" w:rsidRDefault="002E1803"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6"/>
        <w:gridCol w:w="1971"/>
      </w:tblGrid>
      <w:tr w:rsidR="001B6A70" w:rsidRPr="00EB6758" w14:paraId="0AB86733" w14:textId="77777777" w:rsidTr="00535350">
        <w:trPr>
          <w:trHeight w:val="63"/>
        </w:trPr>
        <w:tc>
          <w:tcPr>
            <w:tcW w:w="904" w:type="dxa"/>
            <w:shd w:val="clear" w:color="auto" w:fill="49B8A7"/>
            <w:vAlign w:val="center"/>
          </w:tcPr>
          <w:p w14:paraId="1D9E754B"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lastRenderedPageBreak/>
              <w:t>A.12.6.1</w:t>
            </w:r>
          </w:p>
        </w:tc>
        <w:tc>
          <w:tcPr>
            <w:tcW w:w="8301" w:type="dxa"/>
            <w:gridSpan w:val="2"/>
            <w:shd w:val="clear" w:color="auto" w:fill="49B8A7"/>
            <w:vAlign w:val="center"/>
          </w:tcPr>
          <w:p w14:paraId="63067B63"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Beheer van technische kwetsbaarheden</w:t>
            </w:r>
          </w:p>
        </w:tc>
      </w:tr>
      <w:tr w:rsidR="001B6A70" w:rsidRPr="00EB6758" w14:paraId="5C2D2DB1" w14:textId="77777777" w:rsidTr="00895555">
        <w:trPr>
          <w:trHeight w:val="63"/>
        </w:trPr>
        <w:tc>
          <w:tcPr>
            <w:tcW w:w="9205" w:type="dxa"/>
            <w:gridSpan w:val="3"/>
            <w:tcBorders>
              <w:bottom w:val="single" w:sz="4" w:space="0" w:color="auto"/>
            </w:tcBorders>
            <w:shd w:val="clear" w:color="auto" w:fill="E7E6E6" w:themeFill="background2"/>
            <w:vAlign w:val="center"/>
          </w:tcPr>
          <w:p w14:paraId="5812CB9E" w14:textId="77777777" w:rsidR="002E1803" w:rsidRPr="002E1803" w:rsidRDefault="002E1803" w:rsidP="002E1803">
            <w:pPr>
              <w:spacing w:after="0" w:line="240" w:lineRule="auto"/>
              <w:jc w:val="left"/>
              <w:rPr>
                <w:rFonts w:ascii="Segoe UI" w:eastAsia="Times New Roman" w:hAnsi="Segoe UI" w:cs="Segoe UI"/>
                <w:b/>
                <w:bCs/>
                <w:color w:val="000000" w:themeColor="text1"/>
                <w:sz w:val="20"/>
                <w:szCs w:val="20"/>
                <w:lang w:eastAsia="nl-NL"/>
              </w:rPr>
            </w:pPr>
            <w:r w:rsidRPr="002E1803">
              <w:rPr>
                <w:rFonts w:ascii="Segoe UI" w:eastAsia="Times New Roman" w:hAnsi="Segoe UI" w:cs="Segoe UI"/>
                <w:b/>
                <w:bCs/>
                <w:color w:val="000000" w:themeColor="text1"/>
                <w:sz w:val="20"/>
                <w:szCs w:val="20"/>
                <w:lang w:eastAsia="nl-NL"/>
              </w:rPr>
              <w:t xml:space="preserve">Deze maatregel borgt dat deelnemers in staat zijn tijdig te reageren op meldingen van (vermeende) kwetsbaarheden in het MedMij stelsel. </w:t>
            </w:r>
          </w:p>
          <w:p w14:paraId="46F5BBA9" w14:textId="641A4569" w:rsidR="001B6A70" w:rsidRPr="00EB6758" w:rsidRDefault="002E1803" w:rsidP="002E1803">
            <w:pPr>
              <w:spacing w:after="0" w:line="240" w:lineRule="auto"/>
              <w:jc w:val="left"/>
              <w:rPr>
                <w:rFonts w:ascii="Segoe UI" w:eastAsia="Times New Roman" w:hAnsi="Segoe UI" w:cs="Segoe UI"/>
                <w:b/>
                <w:bCs/>
                <w:color w:val="000000" w:themeColor="text1"/>
                <w:sz w:val="20"/>
                <w:szCs w:val="20"/>
                <w:lang w:eastAsia="nl-NL"/>
              </w:rPr>
            </w:pPr>
            <w:r w:rsidRPr="002E1803">
              <w:rPr>
                <w:rFonts w:ascii="Segoe UI" w:eastAsia="Times New Roman" w:hAnsi="Segoe UI" w:cs="Segoe UI"/>
                <w:b/>
                <w:bCs/>
                <w:color w:val="000000" w:themeColor="text1"/>
                <w:sz w:val="20"/>
                <w:szCs w:val="20"/>
                <w:lang w:eastAsia="nl-NL"/>
              </w:rPr>
              <w:t>Zie ook A.16.1.3 Rapportage van zwakke plekken in de informatiebeveiliging.</w:t>
            </w:r>
          </w:p>
        </w:tc>
      </w:tr>
      <w:tr w:rsidR="001B6A70" w:rsidRPr="00EB6758" w14:paraId="1DF26483" w14:textId="77777777" w:rsidTr="00895555">
        <w:trPr>
          <w:trHeight w:val="63"/>
        </w:trPr>
        <w:tc>
          <w:tcPr>
            <w:tcW w:w="9205" w:type="dxa"/>
            <w:gridSpan w:val="3"/>
            <w:shd w:val="clear" w:color="auto" w:fill="auto"/>
            <w:vAlign w:val="center"/>
          </w:tcPr>
          <w:p w14:paraId="4C3EBD56" w14:textId="1B423282" w:rsidR="001B6A70" w:rsidRPr="00EB6758" w:rsidRDefault="002E1803" w:rsidP="001B6A70">
            <w:pPr>
              <w:spacing w:after="0" w:line="240" w:lineRule="auto"/>
              <w:jc w:val="left"/>
              <w:rPr>
                <w:rFonts w:ascii="Segoe UI" w:eastAsia="Times New Roman" w:hAnsi="Segoe UI" w:cs="Segoe UI"/>
                <w:bCs/>
                <w:color w:val="000000" w:themeColor="text1"/>
                <w:sz w:val="20"/>
                <w:szCs w:val="20"/>
                <w:lang w:eastAsia="nl-NL"/>
              </w:rPr>
            </w:pPr>
            <w:r w:rsidRPr="002E1803">
              <w:rPr>
                <w:rFonts w:ascii="Segoe UI" w:eastAsia="Times New Roman" w:hAnsi="Segoe UI" w:cs="Segoe UI"/>
                <w:bCs/>
                <w:color w:val="000000" w:themeColor="text1"/>
                <w:sz w:val="20"/>
                <w:szCs w:val="20"/>
                <w:lang w:eastAsia="nl-NL"/>
              </w:rPr>
              <w:t>Deelnemers dienen een procedure in te richten zodat technische kwetsbaarheden worden beheerst conform de operationele processen in het afsprakenstelsel. De procedure dient minimaal in te gaan op de volgende stappen: identificeren van kwetsbaarheden, onderzoeken van relevantie voor de eigen systemen, terugkoppeling naar de beheerorganisatie en het patchen van systemen (of anderzijds mitigeren van de kwetsbaarheid, zie ook (zie A.12.5.1 Software installeren op operationele systemen), en het tijdig kunnen doorlopen van de gehele procedure bij hoog risico kwetsbaarheden.</w:t>
            </w:r>
          </w:p>
        </w:tc>
      </w:tr>
      <w:tr w:rsidR="00606FDB" w:rsidRPr="00EB6758" w14:paraId="556884A8" w14:textId="77777777" w:rsidTr="001F34CC">
        <w:trPr>
          <w:trHeight w:val="63"/>
        </w:trPr>
        <w:tc>
          <w:tcPr>
            <w:tcW w:w="9205" w:type="dxa"/>
            <w:gridSpan w:val="3"/>
            <w:shd w:val="clear" w:color="auto" w:fill="auto"/>
          </w:tcPr>
          <w:p w14:paraId="7706A803"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609E6569" w14:textId="77777777" w:rsidTr="00535350">
        <w:trPr>
          <w:trHeight w:val="273"/>
        </w:trPr>
        <w:tc>
          <w:tcPr>
            <w:tcW w:w="7209" w:type="dxa"/>
            <w:gridSpan w:val="2"/>
            <w:vMerge w:val="restart"/>
          </w:tcPr>
          <w:p w14:paraId="25B60DC1"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543A6E18" w14:textId="7FBC43BF" w:rsidR="001B6A70"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524CD5E0" w14:textId="77777777" w:rsidTr="00535350">
        <w:trPr>
          <w:trHeight w:val="520"/>
        </w:trPr>
        <w:tc>
          <w:tcPr>
            <w:tcW w:w="7209" w:type="dxa"/>
            <w:gridSpan w:val="2"/>
            <w:vMerge/>
          </w:tcPr>
          <w:p w14:paraId="37A54D0E"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5B89D8BE"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2436CB53" w14:textId="77777777" w:rsidTr="00895555">
        <w:trPr>
          <w:trHeight w:val="63"/>
        </w:trPr>
        <w:tc>
          <w:tcPr>
            <w:tcW w:w="9205" w:type="dxa"/>
            <w:gridSpan w:val="3"/>
          </w:tcPr>
          <w:p w14:paraId="68B5DEF2"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055C7ADA" w14:textId="77777777" w:rsidTr="00895555">
        <w:trPr>
          <w:trHeight w:val="63"/>
        </w:trPr>
        <w:tc>
          <w:tcPr>
            <w:tcW w:w="9205" w:type="dxa"/>
            <w:gridSpan w:val="3"/>
          </w:tcPr>
          <w:p w14:paraId="6522E7B9"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0720835F"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47E1BE88"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0"/>
        <w:gridCol w:w="1977"/>
      </w:tblGrid>
      <w:tr w:rsidR="001B6A70" w:rsidRPr="00EB6758" w14:paraId="1F860479" w14:textId="77777777" w:rsidTr="00535350">
        <w:trPr>
          <w:trHeight w:val="63"/>
        </w:trPr>
        <w:tc>
          <w:tcPr>
            <w:tcW w:w="904" w:type="dxa"/>
            <w:shd w:val="clear" w:color="auto" w:fill="49B8A7"/>
            <w:vAlign w:val="center"/>
          </w:tcPr>
          <w:p w14:paraId="3A57503B"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A.14.2.1</w:t>
            </w:r>
          </w:p>
        </w:tc>
        <w:tc>
          <w:tcPr>
            <w:tcW w:w="8301" w:type="dxa"/>
            <w:gridSpan w:val="2"/>
            <w:shd w:val="clear" w:color="auto" w:fill="49B8A7"/>
            <w:vAlign w:val="center"/>
          </w:tcPr>
          <w:p w14:paraId="42ADC5B2"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Beleid voor beveiligd ontwikkelen</w:t>
            </w:r>
          </w:p>
        </w:tc>
      </w:tr>
      <w:tr w:rsidR="001B6A70" w:rsidRPr="00EB6758" w14:paraId="39D92DEE" w14:textId="77777777" w:rsidTr="00895555">
        <w:trPr>
          <w:trHeight w:val="63"/>
        </w:trPr>
        <w:tc>
          <w:tcPr>
            <w:tcW w:w="9205" w:type="dxa"/>
            <w:gridSpan w:val="3"/>
            <w:tcBorders>
              <w:bottom w:val="single" w:sz="4" w:space="0" w:color="auto"/>
            </w:tcBorders>
            <w:shd w:val="clear" w:color="auto" w:fill="E7E6E6" w:themeFill="background2"/>
            <w:vAlign w:val="center"/>
          </w:tcPr>
          <w:p w14:paraId="73666262" w14:textId="31AB0655" w:rsidR="001B6A70" w:rsidRPr="00EB6758" w:rsidRDefault="00B82D92" w:rsidP="006F0233">
            <w:pPr>
              <w:spacing w:after="0" w:line="240" w:lineRule="auto"/>
              <w:jc w:val="left"/>
              <w:rPr>
                <w:rFonts w:ascii="Segoe UI" w:eastAsia="Times New Roman" w:hAnsi="Segoe UI" w:cs="Segoe UI"/>
                <w:b/>
                <w:bCs/>
                <w:color w:val="000000" w:themeColor="text1"/>
                <w:sz w:val="20"/>
                <w:szCs w:val="20"/>
                <w:lang w:eastAsia="nl-NL"/>
              </w:rPr>
            </w:pPr>
            <w:r w:rsidRPr="00B82D92">
              <w:rPr>
                <w:rFonts w:ascii="Segoe UI" w:eastAsia="Times New Roman" w:hAnsi="Segoe UI" w:cs="Segoe UI"/>
                <w:b/>
                <w:bCs/>
                <w:color w:val="000000" w:themeColor="text1"/>
                <w:sz w:val="20"/>
                <w:szCs w:val="20"/>
                <w:lang w:eastAsia="nl-NL"/>
              </w:rPr>
              <w:t>Deze maatregel borgt dat deelnemers en beheerorganisatie beveiligingsstandaarden toepassen bij het ontwikkelen van software en systemen die aan het internet gekoppeld worden. Dit voorkomt dat bekende programmeerfouten worden gemaakt.</w:t>
            </w:r>
          </w:p>
        </w:tc>
      </w:tr>
      <w:tr w:rsidR="001B6A70" w:rsidRPr="00EB6758" w14:paraId="19BECCD1" w14:textId="77777777" w:rsidTr="00895555">
        <w:trPr>
          <w:trHeight w:val="63"/>
        </w:trPr>
        <w:tc>
          <w:tcPr>
            <w:tcW w:w="9205" w:type="dxa"/>
            <w:gridSpan w:val="3"/>
            <w:shd w:val="clear" w:color="auto" w:fill="auto"/>
            <w:vAlign w:val="center"/>
          </w:tcPr>
          <w:p w14:paraId="03DA8576" w14:textId="77777777" w:rsidR="00B82D92" w:rsidRPr="00B82D92" w:rsidRDefault="00B82D92" w:rsidP="00B82D92">
            <w:pPr>
              <w:spacing w:after="0" w:line="240" w:lineRule="auto"/>
              <w:jc w:val="left"/>
              <w:rPr>
                <w:rFonts w:ascii="Segoe UI" w:eastAsia="Times New Roman" w:hAnsi="Segoe UI" w:cs="Segoe UI"/>
                <w:bCs/>
                <w:color w:val="000000" w:themeColor="text1"/>
                <w:sz w:val="20"/>
                <w:szCs w:val="20"/>
                <w:lang w:eastAsia="nl-NL"/>
              </w:rPr>
            </w:pPr>
            <w:r w:rsidRPr="00B82D92">
              <w:rPr>
                <w:rFonts w:ascii="Segoe UI" w:eastAsia="Times New Roman" w:hAnsi="Segoe UI" w:cs="Segoe UI"/>
                <w:bCs/>
                <w:color w:val="000000" w:themeColor="text1"/>
                <w:sz w:val="20"/>
                <w:szCs w:val="20"/>
                <w:lang w:eastAsia="nl-NL"/>
              </w:rPr>
              <w:t xml:space="preserve">Voor ontwikkelde webapplicaties ten behoeve van de MedMij dienstverlening worden minimaal de ICT- Beveiligingsrichtlijnen voor webapplicaties van het NCSC gehanteerd. In het bijzonder zijn dan de maatregelen uit het "Uitvoeringsdomein" van belang, </w:t>
            </w:r>
            <w:hyperlink r:id="rId14" w:history="1">
              <w:r w:rsidRPr="00B82D92">
                <w:rPr>
                  <w:rStyle w:val="Hyperlink"/>
                  <w:rFonts w:ascii="Segoe UI" w:eastAsia="Times New Roman" w:hAnsi="Segoe UI" w:cs="Segoe UI"/>
                  <w:bCs/>
                  <w:sz w:val="20"/>
                  <w:szCs w:val="20"/>
                  <w:lang w:eastAsia="nl-NL"/>
                </w:rPr>
                <w:t>https://www.ncsc.nl/actueel/whitepapers/ict-beveiligingsrichtlijnen-voor-webapplicaties.html</w:t>
              </w:r>
            </w:hyperlink>
            <w:r w:rsidRPr="00B82D92">
              <w:rPr>
                <w:rFonts w:ascii="Segoe UI" w:eastAsia="Times New Roman" w:hAnsi="Segoe UI" w:cs="Segoe UI"/>
                <w:bCs/>
                <w:color w:val="000000" w:themeColor="text1"/>
                <w:sz w:val="20"/>
                <w:szCs w:val="20"/>
                <w:lang w:eastAsia="nl-NL"/>
              </w:rPr>
              <w:t>.</w:t>
            </w:r>
          </w:p>
          <w:p w14:paraId="713EC253" w14:textId="77777777" w:rsidR="00B82D92" w:rsidRPr="00B82D92" w:rsidRDefault="00B82D92" w:rsidP="00B82D92">
            <w:pPr>
              <w:spacing w:after="0" w:line="240" w:lineRule="auto"/>
              <w:jc w:val="left"/>
              <w:rPr>
                <w:rFonts w:ascii="Segoe UI" w:eastAsia="Times New Roman" w:hAnsi="Segoe UI" w:cs="Segoe UI"/>
                <w:bCs/>
                <w:i/>
                <w:color w:val="000000" w:themeColor="text1"/>
                <w:sz w:val="20"/>
                <w:szCs w:val="20"/>
                <w:lang w:eastAsia="nl-NL"/>
              </w:rPr>
            </w:pPr>
          </w:p>
          <w:p w14:paraId="59407B15" w14:textId="0FB1EEC7" w:rsidR="001B6A70" w:rsidRPr="00EB6758" w:rsidRDefault="00B82D92" w:rsidP="00B82D92">
            <w:pPr>
              <w:spacing w:after="0" w:line="240" w:lineRule="auto"/>
              <w:jc w:val="left"/>
              <w:rPr>
                <w:rFonts w:ascii="Segoe UI" w:eastAsia="Times New Roman" w:hAnsi="Segoe UI" w:cs="Segoe UI"/>
                <w:bCs/>
                <w:color w:val="000000" w:themeColor="text1"/>
                <w:sz w:val="20"/>
                <w:szCs w:val="20"/>
                <w:lang w:eastAsia="nl-NL"/>
              </w:rPr>
            </w:pPr>
            <w:r w:rsidRPr="00B82D92">
              <w:rPr>
                <w:rFonts w:ascii="Segoe UI" w:eastAsia="Times New Roman" w:hAnsi="Segoe UI" w:cs="Segoe UI"/>
                <w:bCs/>
                <w:i/>
                <w:color w:val="000000" w:themeColor="text1"/>
                <w:sz w:val="20"/>
                <w:szCs w:val="20"/>
                <w:lang w:eastAsia="nl-NL"/>
              </w:rPr>
              <w:t>Opmerking: voor mobiele applicaties kunnen in aanvulling hierop de volgende richtlijnen van het NCSC worden gehanteerd: https://www.ncsc.nl/actueel/whitepapers/ict-beveiligingsrichtlijnen-voor-mobiele-apps.html.</w:t>
            </w:r>
          </w:p>
        </w:tc>
      </w:tr>
      <w:tr w:rsidR="00606FDB" w:rsidRPr="00EB6758" w14:paraId="4C47A6D0" w14:textId="77777777" w:rsidTr="001F34CC">
        <w:trPr>
          <w:trHeight w:val="63"/>
        </w:trPr>
        <w:tc>
          <w:tcPr>
            <w:tcW w:w="9205" w:type="dxa"/>
            <w:gridSpan w:val="3"/>
            <w:shd w:val="clear" w:color="auto" w:fill="auto"/>
          </w:tcPr>
          <w:p w14:paraId="47C42EE3"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525B7335" w14:textId="77777777" w:rsidTr="00535350">
        <w:trPr>
          <w:trHeight w:val="273"/>
        </w:trPr>
        <w:tc>
          <w:tcPr>
            <w:tcW w:w="7209" w:type="dxa"/>
            <w:gridSpan w:val="2"/>
            <w:vMerge w:val="restart"/>
          </w:tcPr>
          <w:p w14:paraId="73D74610"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24A7BF1D" w14:textId="747FE26E" w:rsidR="001B6A70"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3CDB4A04" w14:textId="77777777" w:rsidTr="00535350">
        <w:trPr>
          <w:trHeight w:val="520"/>
        </w:trPr>
        <w:tc>
          <w:tcPr>
            <w:tcW w:w="7209" w:type="dxa"/>
            <w:gridSpan w:val="2"/>
            <w:vMerge/>
          </w:tcPr>
          <w:p w14:paraId="195F9086"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0238171C"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4EF0A88C" w14:textId="77777777" w:rsidTr="00895555">
        <w:trPr>
          <w:trHeight w:val="63"/>
        </w:trPr>
        <w:tc>
          <w:tcPr>
            <w:tcW w:w="9205" w:type="dxa"/>
            <w:gridSpan w:val="3"/>
          </w:tcPr>
          <w:p w14:paraId="43B341D0"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1D17903E" w14:textId="77777777" w:rsidTr="00895555">
        <w:trPr>
          <w:trHeight w:val="63"/>
        </w:trPr>
        <w:tc>
          <w:tcPr>
            <w:tcW w:w="9205" w:type="dxa"/>
            <w:gridSpan w:val="3"/>
          </w:tcPr>
          <w:p w14:paraId="017ED07D"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791105C7"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2C055D96"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3"/>
        <w:gridCol w:w="1974"/>
      </w:tblGrid>
      <w:tr w:rsidR="001B6A70" w:rsidRPr="00EB6758" w14:paraId="4F38EBC6" w14:textId="77777777" w:rsidTr="00535350">
        <w:trPr>
          <w:trHeight w:val="63"/>
        </w:trPr>
        <w:tc>
          <w:tcPr>
            <w:tcW w:w="904" w:type="dxa"/>
            <w:shd w:val="clear" w:color="auto" w:fill="49B8A7"/>
            <w:vAlign w:val="center"/>
          </w:tcPr>
          <w:p w14:paraId="64E40CC5"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A.16.1.1</w:t>
            </w:r>
          </w:p>
        </w:tc>
        <w:tc>
          <w:tcPr>
            <w:tcW w:w="8301" w:type="dxa"/>
            <w:gridSpan w:val="2"/>
            <w:shd w:val="clear" w:color="auto" w:fill="49B8A7"/>
            <w:vAlign w:val="center"/>
          </w:tcPr>
          <w:p w14:paraId="1BCAD422"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Verantwoordelijkheden en procedures</w:t>
            </w:r>
          </w:p>
        </w:tc>
      </w:tr>
      <w:tr w:rsidR="001B6A70" w:rsidRPr="00EB6758" w14:paraId="5AA3878B" w14:textId="77777777" w:rsidTr="00895555">
        <w:trPr>
          <w:trHeight w:val="63"/>
        </w:trPr>
        <w:tc>
          <w:tcPr>
            <w:tcW w:w="9205" w:type="dxa"/>
            <w:gridSpan w:val="3"/>
            <w:tcBorders>
              <w:bottom w:val="single" w:sz="4" w:space="0" w:color="auto"/>
            </w:tcBorders>
            <w:shd w:val="clear" w:color="auto" w:fill="E7E6E6" w:themeFill="background2"/>
            <w:vAlign w:val="center"/>
          </w:tcPr>
          <w:p w14:paraId="55B9F973" w14:textId="1E064BCE" w:rsidR="001B6A70" w:rsidRPr="00EB6758" w:rsidRDefault="00D708B1" w:rsidP="006F0233">
            <w:pPr>
              <w:spacing w:after="0" w:line="240" w:lineRule="auto"/>
              <w:jc w:val="left"/>
              <w:rPr>
                <w:rFonts w:ascii="Segoe UI" w:eastAsia="Times New Roman" w:hAnsi="Segoe UI" w:cs="Segoe UI"/>
                <w:b/>
                <w:bCs/>
                <w:color w:val="000000" w:themeColor="text1"/>
                <w:sz w:val="20"/>
                <w:szCs w:val="20"/>
                <w:lang w:eastAsia="nl-NL"/>
              </w:rPr>
            </w:pPr>
            <w:r w:rsidRPr="00D708B1">
              <w:rPr>
                <w:rFonts w:ascii="Segoe UI" w:eastAsia="Times New Roman" w:hAnsi="Segoe UI" w:cs="Segoe UI"/>
                <w:b/>
                <w:bCs/>
                <w:color w:val="000000" w:themeColor="text1"/>
                <w:sz w:val="20"/>
                <w:szCs w:val="20"/>
                <w:lang w:eastAsia="nl-NL"/>
              </w:rPr>
              <w:t>Deze maatregel borgt dat deelnemers en beheerorganisatie volgens hetzelfde proces handelen in geval van incidenten en calamiteiten. Zie ook A.6.1.1 Rollen en verantwoordelijkheden bij informatiebeveiliging.</w:t>
            </w:r>
          </w:p>
        </w:tc>
      </w:tr>
      <w:tr w:rsidR="001B6A70" w:rsidRPr="00EB6758" w14:paraId="162E136A" w14:textId="77777777" w:rsidTr="00895555">
        <w:trPr>
          <w:trHeight w:val="63"/>
        </w:trPr>
        <w:tc>
          <w:tcPr>
            <w:tcW w:w="9205" w:type="dxa"/>
            <w:gridSpan w:val="3"/>
            <w:shd w:val="clear" w:color="auto" w:fill="auto"/>
            <w:vAlign w:val="center"/>
          </w:tcPr>
          <w:p w14:paraId="4E93C65F" w14:textId="68575E29" w:rsidR="001B6A70" w:rsidRPr="00EB6758" w:rsidRDefault="00D708B1" w:rsidP="006F0233">
            <w:pPr>
              <w:spacing w:after="0" w:line="240" w:lineRule="auto"/>
              <w:jc w:val="left"/>
              <w:rPr>
                <w:rFonts w:ascii="Segoe UI" w:eastAsia="Times New Roman" w:hAnsi="Segoe UI" w:cs="Segoe UI"/>
                <w:bCs/>
                <w:color w:val="000000" w:themeColor="text1"/>
                <w:sz w:val="20"/>
                <w:szCs w:val="20"/>
                <w:lang w:eastAsia="nl-NL"/>
              </w:rPr>
            </w:pPr>
            <w:r w:rsidRPr="00D708B1">
              <w:rPr>
                <w:rFonts w:ascii="Segoe UI" w:eastAsia="Times New Roman" w:hAnsi="Segoe UI" w:cs="Segoe UI"/>
                <w:bCs/>
                <w:color w:val="000000" w:themeColor="text1"/>
                <w:sz w:val="20"/>
                <w:szCs w:val="20"/>
                <w:lang w:eastAsia="nl-NL"/>
              </w:rPr>
              <w:t>Deelnemers dienen een procedure in te richten zodat incidenten en calamiteiten worden beheerst conform de operationele processen in het afsprakenstelsel.</w:t>
            </w:r>
          </w:p>
        </w:tc>
      </w:tr>
      <w:tr w:rsidR="00606FDB" w:rsidRPr="00EB6758" w14:paraId="4F9B8D90" w14:textId="77777777" w:rsidTr="001F34CC">
        <w:trPr>
          <w:trHeight w:val="63"/>
        </w:trPr>
        <w:tc>
          <w:tcPr>
            <w:tcW w:w="9205" w:type="dxa"/>
            <w:gridSpan w:val="3"/>
            <w:shd w:val="clear" w:color="auto" w:fill="auto"/>
          </w:tcPr>
          <w:p w14:paraId="00AB8860"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5A5668BB" w14:textId="77777777" w:rsidTr="00535350">
        <w:trPr>
          <w:trHeight w:val="273"/>
        </w:trPr>
        <w:tc>
          <w:tcPr>
            <w:tcW w:w="7209" w:type="dxa"/>
            <w:gridSpan w:val="2"/>
            <w:vMerge w:val="restart"/>
          </w:tcPr>
          <w:p w14:paraId="1D929A1E"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1C2F36CF" w14:textId="691E9377" w:rsidR="001B6A70"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350295D9" w14:textId="77777777" w:rsidTr="00535350">
        <w:trPr>
          <w:trHeight w:val="520"/>
        </w:trPr>
        <w:tc>
          <w:tcPr>
            <w:tcW w:w="7209" w:type="dxa"/>
            <w:gridSpan w:val="2"/>
            <w:vMerge/>
          </w:tcPr>
          <w:p w14:paraId="3FFCBD5A"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5DF9035B"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65CC3B9D" w14:textId="77777777" w:rsidTr="00895555">
        <w:trPr>
          <w:trHeight w:val="63"/>
        </w:trPr>
        <w:tc>
          <w:tcPr>
            <w:tcW w:w="9205" w:type="dxa"/>
            <w:gridSpan w:val="3"/>
          </w:tcPr>
          <w:p w14:paraId="3F3B6CDD"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1C129481" w14:textId="77777777" w:rsidTr="00895555">
        <w:trPr>
          <w:trHeight w:val="63"/>
        </w:trPr>
        <w:tc>
          <w:tcPr>
            <w:tcW w:w="9205" w:type="dxa"/>
            <w:gridSpan w:val="3"/>
          </w:tcPr>
          <w:p w14:paraId="6717F45D"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lastRenderedPageBreak/>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1D067711"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0FD7DDBA"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4"/>
        <w:gridCol w:w="1973"/>
      </w:tblGrid>
      <w:tr w:rsidR="001B6A70" w:rsidRPr="00EB6758" w14:paraId="39E5E058" w14:textId="77777777" w:rsidTr="00535350">
        <w:trPr>
          <w:trHeight w:val="63"/>
        </w:trPr>
        <w:tc>
          <w:tcPr>
            <w:tcW w:w="904" w:type="dxa"/>
            <w:shd w:val="clear" w:color="auto" w:fill="49B8A7"/>
            <w:vAlign w:val="center"/>
          </w:tcPr>
          <w:p w14:paraId="6761D946"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A.16.1.3</w:t>
            </w:r>
          </w:p>
        </w:tc>
        <w:tc>
          <w:tcPr>
            <w:tcW w:w="8301" w:type="dxa"/>
            <w:gridSpan w:val="2"/>
            <w:shd w:val="clear" w:color="auto" w:fill="49B8A7"/>
            <w:vAlign w:val="center"/>
          </w:tcPr>
          <w:p w14:paraId="2FD92ED1"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Rapportage van zwakke plekken in de informatiebeveiliging</w:t>
            </w:r>
          </w:p>
        </w:tc>
      </w:tr>
      <w:tr w:rsidR="001B6A70" w:rsidRPr="00EB6758" w14:paraId="1902A7D8" w14:textId="77777777" w:rsidTr="00895555">
        <w:trPr>
          <w:trHeight w:val="63"/>
        </w:trPr>
        <w:tc>
          <w:tcPr>
            <w:tcW w:w="9205" w:type="dxa"/>
            <w:gridSpan w:val="3"/>
            <w:tcBorders>
              <w:bottom w:val="single" w:sz="4" w:space="0" w:color="auto"/>
            </w:tcBorders>
            <w:shd w:val="clear" w:color="auto" w:fill="E7E6E6" w:themeFill="background2"/>
            <w:vAlign w:val="center"/>
          </w:tcPr>
          <w:p w14:paraId="42DC5055" w14:textId="1C67DD67" w:rsidR="001B6A70" w:rsidRPr="00EB6758" w:rsidRDefault="00BA6ABE" w:rsidP="006F0233">
            <w:pPr>
              <w:spacing w:after="0" w:line="240" w:lineRule="auto"/>
              <w:jc w:val="left"/>
              <w:rPr>
                <w:rFonts w:ascii="Segoe UI" w:eastAsia="Times New Roman" w:hAnsi="Segoe UI" w:cs="Segoe UI"/>
                <w:b/>
                <w:bCs/>
                <w:color w:val="000000" w:themeColor="text1"/>
                <w:sz w:val="20"/>
                <w:szCs w:val="20"/>
                <w:lang w:eastAsia="nl-NL"/>
              </w:rPr>
            </w:pPr>
            <w:r w:rsidRPr="00BA6ABE">
              <w:rPr>
                <w:rFonts w:ascii="Segoe UI" w:eastAsia="Times New Roman" w:hAnsi="Segoe UI" w:cs="Segoe UI"/>
                <w:b/>
                <w:bCs/>
                <w:color w:val="000000" w:themeColor="text1"/>
                <w:sz w:val="20"/>
                <w:szCs w:val="20"/>
                <w:lang w:eastAsia="nl-NL"/>
              </w:rPr>
              <w:t>Deze maatregel borgt dat alle partijen elkaar tijdig op de hoogte brengen wanneer zij kennis hebben over kwetsbaarheden, die relevant kan zijn voor het MedMij stelsel. Het kan hier bijvoorbeeld gaan om informatie verkregen via het NCSC, penetratietesten of een Responsible Disclosure-melding). Zie ook A.12.6.1 Beheer van technische kwetsbaarheden.</w:t>
            </w:r>
          </w:p>
        </w:tc>
      </w:tr>
      <w:tr w:rsidR="001B6A70" w:rsidRPr="00EB6758" w14:paraId="5F677FB3" w14:textId="77777777" w:rsidTr="00895555">
        <w:trPr>
          <w:trHeight w:val="63"/>
        </w:trPr>
        <w:tc>
          <w:tcPr>
            <w:tcW w:w="9205" w:type="dxa"/>
            <w:gridSpan w:val="3"/>
            <w:shd w:val="clear" w:color="auto" w:fill="auto"/>
            <w:vAlign w:val="center"/>
          </w:tcPr>
          <w:p w14:paraId="15EDD094" w14:textId="09D80115" w:rsidR="001B6A70" w:rsidRPr="00EB6758" w:rsidRDefault="00BA6ABE" w:rsidP="006F0233">
            <w:pPr>
              <w:spacing w:after="0" w:line="240" w:lineRule="auto"/>
              <w:jc w:val="left"/>
              <w:rPr>
                <w:rFonts w:ascii="Segoe UI" w:eastAsia="Times New Roman" w:hAnsi="Segoe UI" w:cs="Segoe UI"/>
                <w:bCs/>
                <w:color w:val="000000" w:themeColor="text1"/>
                <w:sz w:val="20"/>
                <w:szCs w:val="20"/>
                <w:lang w:eastAsia="nl-NL"/>
              </w:rPr>
            </w:pPr>
            <w:r w:rsidRPr="00BA6ABE">
              <w:rPr>
                <w:rFonts w:ascii="Segoe UI" w:eastAsia="Times New Roman" w:hAnsi="Segoe UI" w:cs="Segoe UI"/>
                <w:bCs/>
                <w:color w:val="000000" w:themeColor="text1"/>
                <w:sz w:val="20"/>
                <w:szCs w:val="20"/>
                <w:lang w:eastAsia="nl-NL"/>
              </w:rPr>
              <w:t>Er is een meldplicht voor alle deelnemers en de beheerorganisatie om kwetsbaarheden en incidenten die betrekking hebben op persoonlijke gezondheidsgegevens of het functioneren van het MedMij stelsel binnen 48 uur te melden bij centrale incident management team. Zie Deelnemersovereenkomsten.</w:t>
            </w:r>
          </w:p>
        </w:tc>
      </w:tr>
      <w:tr w:rsidR="00606FDB" w:rsidRPr="00EB6758" w14:paraId="72FF1173" w14:textId="77777777" w:rsidTr="001F34CC">
        <w:trPr>
          <w:trHeight w:val="63"/>
        </w:trPr>
        <w:tc>
          <w:tcPr>
            <w:tcW w:w="9205" w:type="dxa"/>
            <w:gridSpan w:val="3"/>
            <w:shd w:val="clear" w:color="auto" w:fill="auto"/>
          </w:tcPr>
          <w:p w14:paraId="209AF03D"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7288A437" w14:textId="77777777" w:rsidTr="00535350">
        <w:trPr>
          <w:trHeight w:val="273"/>
        </w:trPr>
        <w:tc>
          <w:tcPr>
            <w:tcW w:w="7209" w:type="dxa"/>
            <w:gridSpan w:val="2"/>
            <w:vMerge w:val="restart"/>
          </w:tcPr>
          <w:p w14:paraId="3E4D58F2"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385A129B" w14:textId="7D401D02" w:rsidR="001B6A70"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7AE042B5" w14:textId="77777777" w:rsidTr="00535350">
        <w:trPr>
          <w:trHeight w:val="520"/>
        </w:trPr>
        <w:tc>
          <w:tcPr>
            <w:tcW w:w="7209" w:type="dxa"/>
            <w:gridSpan w:val="2"/>
            <w:vMerge/>
          </w:tcPr>
          <w:p w14:paraId="7F10BEFF"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407C47EE"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37BC2BDA" w14:textId="77777777" w:rsidTr="00895555">
        <w:trPr>
          <w:trHeight w:val="63"/>
        </w:trPr>
        <w:tc>
          <w:tcPr>
            <w:tcW w:w="9205" w:type="dxa"/>
            <w:gridSpan w:val="3"/>
          </w:tcPr>
          <w:p w14:paraId="086C2460"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5014A36A" w14:textId="77777777" w:rsidTr="00895555">
        <w:trPr>
          <w:trHeight w:val="63"/>
        </w:trPr>
        <w:tc>
          <w:tcPr>
            <w:tcW w:w="9205" w:type="dxa"/>
            <w:gridSpan w:val="3"/>
          </w:tcPr>
          <w:p w14:paraId="48EB0DC8"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7C7C8559"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42CDEB8E"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6"/>
        <w:gridCol w:w="1971"/>
      </w:tblGrid>
      <w:tr w:rsidR="001B6A70" w:rsidRPr="00EB6758" w14:paraId="71AAEF53" w14:textId="77777777" w:rsidTr="00535350">
        <w:trPr>
          <w:trHeight w:val="63"/>
        </w:trPr>
        <w:tc>
          <w:tcPr>
            <w:tcW w:w="904" w:type="dxa"/>
            <w:shd w:val="clear" w:color="auto" w:fill="49B8A7"/>
            <w:vAlign w:val="center"/>
          </w:tcPr>
          <w:p w14:paraId="70D27C73"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A.16.1.7</w:t>
            </w:r>
          </w:p>
        </w:tc>
        <w:tc>
          <w:tcPr>
            <w:tcW w:w="8301" w:type="dxa"/>
            <w:gridSpan w:val="2"/>
            <w:shd w:val="clear" w:color="auto" w:fill="49B8A7"/>
            <w:vAlign w:val="center"/>
          </w:tcPr>
          <w:p w14:paraId="55FD4E1F"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Verzamelen van bewijsmateriaal</w:t>
            </w:r>
          </w:p>
        </w:tc>
      </w:tr>
      <w:tr w:rsidR="001B6A70" w:rsidRPr="00EB6758" w14:paraId="78F4D604" w14:textId="77777777" w:rsidTr="00895555">
        <w:trPr>
          <w:trHeight w:val="63"/>
        </w:trPr>
        <w:tc>
          <w:tcPr>
            <w:tcW w:w="9205" w:type="dxa"/>
            <w:gridSpan w:val="3"/>
            <w:tcBorders>
              <w:bottom w:val="single" w:sz="4" w:space="0" w:color="auto"/>
            </w:tcBorders>
            <w:shd w:val="clear" w:color="auto" w:fill="E7E6E6" w:themeFill="background2"/>
            <w:vAlign w:val="center"/>
          </w:tcPr>
          <w:p w14:paraId="45AC2ADA" w14:textId="019F64E7" w:rsidR="001B6A70" w:rsidRPr="00EB6758" w:rsidRDefault="005C1950" w:rsidP="006F0233">
            <w:pPr>
              <w:spacing w:after="0" w:line="240" w:lineRule="auto"/>
              <w:jc w:val="left"/>
              <w:rPr>
                <w:rFonts w:ascii="Segoe UI" w:eastAsia="Times New Roman" w:hAnsi="Segoe UI" w:cs="Segoe UI"/>
                <w:b/>
                <w:bCs/>
                <w:color w:val="000000" w:themeColor="text1"/>
                <w:sz w:val="20"/>
                <w:szCs w:val="20"/>
                <w:lang w:eastAsia="nl-NL"/>
              </w:rPr>
            </w:pPr>
            <w:r w:rsidRPr="005C1950">
              <w:rPr>
                <w:rFonts w:ascii="Segoe UI" w:eastAsia="Times New Roman" w:hAnsi="Segoe UI" w:cs="Segoe UI"/>
                <w:b/>
                <w:bCs/>
                <w:color w:val="000000" w:themeColor="text1"/>
                <w:sz w:val="20"/>
                <w:szCs w:val="20"/>
                <w:lang w:eastAsia="nl-NL"/>
              </w:rPr>
              <w:t>Deze maatregel borgt dat alle partijen moeten meewerken aan forensische onderzoeken, bijvoorbeeld in de nasleep van een stelselincident of fraude. Het zal meestal gaan om het opleveren van logfiles (zie A.12.4.1 Gebeurtenissen registreren).</w:t>
            </w:r>
          </w:p>
        </w:tc>
      </w:tr>
      <w:tr w:rsidR="001B6A70" w:rsidRPr="00EB6758" w14:paraId="58B03239" w14:textId="77777777" w:rsidTr="00895555">
        <w:trPr>
          <w:trHeight w:val="63"/>
        </w:trPr>
        <w:tc>
          <w:tcPr>
            <w:tcW w:w="9205" w:type="dxa"/>
            <w:gridSpan w:val="3"/>
            <w:shd w:val="clear" w:color="auto" w:fill="auto"/>
            <w:vAlign w:val="center"/>
          </w:tcPr>
          <w:p w14:paraId="63C35C13" w14:textId="271A4E65" w:rsidR="001B6A70" w:rsidRPr="00EB6758" w:rsidRDefault="005C1950" w:rsidP="006F0233">
            <w:pPr>
              <w:spacing w:after="0" w:line="240" w:lineRule="auto"/>
              <w:jc w:val="left"/>
              <w:rPr>
                <w:rFonts w:ascii="Segoe UI" w:eastAsia="Times New Roman" w:hAnsi="Segoe UI" w:cs="Segoe UI"/>
                <w:bCs/>
                <w:color w:val="000000" w:themeColor="text1"/>
                <w:sz w:val="20"/>
                <w:szCs w:val="20"/>
                <w:lang w:eastAsia="nl-NL"/>
              </w:rPr>
            </w:pPr>
            <w:r w:rsidRPr="005C1950">
              <w:rPr>
                <w:rFonts w:ascii="Segoe UI" w:eastAsia="Times New Roman" w:hAnsi="Segoe UI" w:cs="Segoe UI"/>
                <w:bCs/>
                <w:color w:val="000000" w:themeColor="text1"/>
                <w:sz w:val="20"/>
                <w:szCs w:val="20"/>
                <w:lang w:eastAsia="nl-NL"/>
              </w:rPr>
              <w:t>Deelnemers en de beheerorganisatie dienen medewerking te verlenen aan (forensische) onderzoeken, door het aanleveren van gevraagde bewijsmaterialen, zulks op verzoek van de beheerorganisatie of bevoegde instanties.</w:t>
            </w:r>
          </w:p>
        </w:tc>
      </w:tr>
      <w:tr w:rsidR="00606FDB" w:rsidRPr="00EB6758" w14:paraId="241481A1" w14:textId="77777777" w:rsidTr="001F34CC">
        <w:trPr>
          <w:trHeight w:val="63"/>
        </w:trPr>
        <w:tc>
          <w:tcPr>
            <w:tcW w:w="9205" w:type="dxa"/>
            <w:gridSpan w:val="3"/>
            <w:shd w:val="clear" w:color="auto" w:fill="auto"/>
          </w:tcPr>
          <w:p w14:paraId="7A838F11"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t>Beoordeling</w:t>
            </w:r>
          </w:p>
        </w:tc>
      </w:tr>
      <w:tr w:rsidR="001B6A70" w:rsidRPr="00EB6758" w14:paraId="68425077" w14:textId="77777777" w:rsidTr="00535350">
        <w:trPr>
          <w:trHeight w:val="273"/>
        </w:trPr>
        <w:tc>
          <w:tcPr>
            <w:tcW w:w="7209" w:type="dxa"/>
            <w:gridSpan w:val="2"/>
            <w:vMerge w:val="restart"/>
          </w:tcPr>
          <w:p w14:paraId="41BDBA1B"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269975A0" w14:textId="1FA5D3E8" w:rsidR="001B6A70"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078C1043" w14:textId="77777777" w:rsidTr="00535350">
        <w:trPr>
          <w:trHeight w:val="520"/>
        </w:trPr>
        <w:tc>
          <w:tcPr>
            <w:tcW w:w="7209" w:type="dxa"/>
            <w:gridSpan w:val="2"/>
            <w:vMerge/>
          </w:tcPr>
          <w:p w14:paraId="5315E129"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096BCC5F"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1814534A" w14:textId="77777777" w:rsidTr="00895555">
        <w:trPr>
          <w:trHeight w:val="63"/>
        </w:trPr>
        <w:tc>
          <w:tcPr>
            <w:tcW w:w="9205" w:type="dxa"/>
            <w:gridSpan w:val="3"/>
          </w:tcPr>
          <w:p w14:paraId="23589336"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348BBFE5" w14:textId="77777777" w:rsidTr="00895555">
        <w:trPr>
          <w:trHeight w:val="63"/>
        </w:trPr>
        <w:tc>
          <w:tcPr>
            <w:tcW w:w="9205" w:type="dxa"/>
            <w:gridSpan w:val="3"/>
          </w:tcPr>
          <w:p w14:paraId="5ECBFB19"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526CD748"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704D8CC1" w14:textId="77777777" w:rsidR="00535350" w:rsidRDefault="00535350" w:rsidP="00535350">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8"/>
        <w:gridCol w:w="6127"/>
        <w:gridCol w:w="1970"/>
      </w:tblGrid>
      <w:tr w:rsidR="001B6A70" w:rsidRPr="00EB6758" w14:paraId="5730CE2E" w14:textId="77777777" w:rsidTr="00535350">
        <w:trPr>
          <w:trHeight w:val="63"/>
        </w:trPr>
        <w:tc>
          <w:tcPr>
            <w:tcW w:w="904" w:type="dxa"/>
            <w:shd w:val="clear" w:color="auto" w:fill="49B8A7"/>
            <w:vAlign w:val="center"/>
          </w:tcPr>
          <w:p w14:paraId="6A1DBCC6"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A.18.2.3</w:t>
            </w:r>
          </w:p>
        </w:tc>
        <w:tc>
          <w:tcPr>
            <w:tcW w:w="8301" w:type="dxa"/>
            <w:gridSpan w:val="2"/>
            <w:shd w:val="clear" w:color="auto" w:fill="49B8A7"/>
            <w:vAlign w:val="center"/>
          </w:tcPr>
          <w:p w14:paraId="11DFF118" w14:textId="77777777" w:rsidR="001B6A70" w:rsidRPr="00EB6758" w:rsidRDefault="001B6A70" w:rsidP="006F0233">
            <w:pPr>
              <w:spacing w:after="0" w:line="240" w:lineRule="auto"/>
              <w:jc w:val="left"/>
              <w:rPr>
                <w:rFonts w:ascii="Segoe UI" w:hAnsi="Segoe UI" w:cs="Segoe UI"/>
                <w:b/>
                <w:color w:val="FFFFFF" w:themeColor="background1"/>
                <w:sz w:val="20"/>
                <w:szCs w:val="20"/>
              </w:rPr>
            </w:pPr>
            <w:r w:rsidRPr="00EB6758">
              <w:rPr>
                <w:rFonts w:ascii="Segoe UI" w:eastAsia="Times New Roman" w:hAnsi="Segoe UI" w:cs="Segoe UI"/>
                <w:b/>
                <w:bCs/>
                <w:color w:val="FFFFFF" w:themeColor="background1"/>
                <w:sz w:val="20"/>
                <w:szCs w:val="20"/>
                <w:lang w:eastAsia="nl-NL"/>
              </w:rPr>
              <w:t>Beoordeling van technische naleving</w:t>
            </w:r>
          </w:p>
        </w:tc>
      </w:tr>
      <w:tr w:rsidR="001B6A70" w:rsidRPr="00EB6758" w14:paraId="0F683135" w14:textId="77777777" w:rsidTr="00895555">
        <w:trPr>
          <w:trHeight w:val="63"/>
        </w:trPr>
        <w:tc>
          <w:tcPr>
            <w:tcW w:w="9205" w:type="dxa"/>
            <w:gridSpan w:val="3"/>
            <w:tcBorders>
              <w:bottom w:val="single" w:sz="4" w:space="0" w:color="auto"/>
            </w:tcBorders>
            <w:shd w:val="clear" w:color="auto" w:fill="E7E6E6" w:themeFill="background2"/>
            <w:vAlign w:val="center"/>
          </w:tcPr>
          <w:p w14:paraId="066297DA" w14:textId="6B9285FA" w:rsidR="001B6A70" w:rsidRPr="00EB6758" w:rsidRDefault="005C1950" w:rsidP="006F0233">
            <w:pPr>
              <w:spacing w:after="0" w:line="240" w:lineRule="auto"/>
              <w:jc w:val="left"/>
              <w:rPr>
                <w:rFonts w:ascii="Segoe UI" w:eastAsia="Times New Roman" w:hAnsi="Segoe UI" w:cs="Segoe UI"/>
                <w:b/>
                <w:bCs/>
                <w:color w:val="000000" w:themeColor="text1"/>
                <w:sz w:val="20"/>
                <w:szCs w:val="20"/>
                <w:lang w:eastAsia="nl-NL"/>
              </w:rPr>
            </w:pPr>
            <w:r w:rsidRPr="005C1950">
              <w:rPr>
                <w:rFonts w:ascii="Segoe UI" w:eastAsia="Times New Roman" w:hAnsi="Segoe UI" w:cs="Segoe UI"/>
                <w:b/>
                <w:bCs/>
                <w:color w:val="000000" w:themeColor="text1"/>
                <w:sz w:val="20"/>
                <w:szCs w:val="20"/>
                <w:lang w:eastAsia="nl-NL"/>
              </w:rPr>
              <w:t>Deze maatregel borgt dat deelnemers en de beheerorganisatie met regelmaat (en gebruikmakend van verschillende partijen) hun software, systemen en infrastructuur laten toetsen op bekende kwetsbaarheden.</w:t>
            </w:r>
          </w:p>
        </w:tc>
      </w:tr>
      <w:tr w:rsidR="001B6A70" w:rsidRPr="00EB6758" w14:paraId="3459550C" w14:textId="77777777" w:rsidTr="00895555">
        <w:trPr>
          <w:trHeight w:val="63"/>
        </w:trPr>
        <w:tc>
          <w:tcPr>
            <w:tcW w:w="9205" w:type="dxa"/>
            <w:gridSpan w:val="3"/>
            <w:shd w:val="clear" w:color="auto" w:fill="auto"/>
            <w:vAlign w:val="center"/>
          </w:tcPr>
          <w:p w14:paraId="127975C9" w14:textId="77777777" w:rsidR="005C1950" w:rsidRPr="005C1950" w:rsidRDefault="005C1950" w:rsidP="005C1950">
            <w:pPr>
              <w:spacing w:after="0" w:line="240" w:lineRule="auto"/>
              <w:jc w:val="left"/>
              <w:rPr>
                <w:rFonts w:ascii="Segoe UI" w:eastAsia="Times New Roman" w:hAnsi="Segoe UI" w:cs="Segoe UI"/>
                <w:bCs/>
                <w:color w:val="000000" w:themeColor="text1"/>
                <w:sz w:val="20"/>
                <w:szCs w:val="20"/>
                <w:lang w:eastAsia="nl-NL"/>
              </w:rPr>
            </w:pPr>
            <w:r w:rsidRPr="005C1950">
              <w:rPr>
                <w:rFonts w:ascii="Segoe UI" w:eastAsia="Times New Roman" w:hAnsi="Segoe UI" w:cs="Segoe UI"/>
                <w:bCs/>
                <w:color w:val="000000" w:themeColor="text1"/>
                <w:sz w:val="20"/>
                <w:szCs w:val="20"/>
                <w:lang w:eastAsia="nl-NL"/>
              </w:rPr>
              <w:t>1. Tenminste jaarlijks laten de deelnemers en de beheerorganisatie whitebox applicatiepenetratietesten uitvoeren op de externe koppelvlakken door een externe, onafhankelijke organisatie. Voor toetreding heeft deze minimaal al een keer plaatsgevonden.</w:t>
            </w:r>
          </w:p>
          <w:p w14:paraId="58A858A0" w14:textId="77777777" w:rsidR="005C1950" w:rsidRPr="005C1950" w:rsidRDefault="005C1950" w:rsidP="005C1950">
            <w:pPr>
              <w:spacing w:after="0" w:line="240" w:lineRule="auto"/>
              <w:jc w:val="left"/>
              <w:rPr>
                <w:rFonts w:ascii="Segoe UI" w:eastAsia="Times New Roman" w:hAnsi="Segoe UI" w:cs="Segoe UI"/>
                <w:bCs/>
                <w:color w:val="000000" w:themeColor="text1"/>
                <w:sz w:val="20"/>
                <w:szCs w:val="20"/>
                <w:lang w:eastAsia="nl-NL"/>
              </w:rPr>
            </w:pPr>
            <w:r w:rsidRPr="005C1950">
              <w:rPr>
                <w:rFonts w:ascii="Segoe UI" w:eastAsia="Times New Roman" w:hAnsi="Segoe UI" w:cs="Segoe UI"/>
                <w:bCs/>
                <w:color w:val="000000" w:themeColor="text1"/>
                <w:sz w:val="20"/>
                <w:szCs w:val="20"/>
                <w:lang w:eastAsia="nl-NL"/>
              </w:rPr>
              <w:t>Naar aanleiding van het resultaat stellen de deelnemers en  de beheerorganisatie een adequaat actieplan op voor minimaal de hoge en midden risico's relevant voor de MedMij dienstverlening. Deelnemers sturen dit actieplan zo spoedig mogelijk (beveiligd) naar de beheerorganisatie. De deelnemer voert de corrigerende maatregelen tijdig door.</w:t>
            </w:r>
          </w:p>
          <w:p w14:paraId="4D5CE7F3" w14:textId="77777777" w:rsidR="005C1950" w:rsidRPr="005C1950" w:rsidRDefault="005C1950" w:rsidP="005C1950">
            <w:pPr>
              <w:spacing w:after="0" w:line="240" w:lineRule="auto"/>
              <w:jc w:val="left"/>
              <w:rPr>
                <w:rFonts w:ascii="Segoe UI" w:eastAsia="Times New Roman" w:hAnsi="Segoe UI" w:cs="Segoe UI"/>
                <w:bCs/>
                <w:color w:val="000000" w:themeColor="text1"/>
                <w:sz w:val="20"/>
                <w:szCs w:val="20"/>
                <w:lang w:eastAsia="nl-NL"/>
              </w:rPr>
            </w:pPr>
            <w:r w:rsidRPr="005C1950">
              <w:rPr>
                <w:rFonts w:ascii="Segoe UI" w:eastAsia="Times New Roman" w:hAnsi="Segoe UI" w:cs="Segoe UI"/>
                <w:bCs/>
                <w:color w:val="000000" w:themeColor="text1"/>
                <w:sz w:val="20"/>
                <w:szCs w:val="20"/>
                <w:lang w:eastAsia="nl-NL"/>
              </w:rPr>
              <w:t>Bij eerste toetreding mogen er geen hoog en middel risico bevindingen openstaan op externe  MedMij koppelvlakken.</w:t>
            </w:r>
          </w:p>
          <w:p w14:paraId="177D1347" w14:textId="003B3424" w:rsidR="001B6A70" w:rsidRPr="00EB6758" w:rsidRDefault="005C1950" w:rsidP="005C1950">
            <w:pPr>
              <w:spacing w:after="0" w:line="240" w:lineRule="auto"/>
              <w:jc w:val="left"/>
              <w:rPr>
                <w:rFonts w:ascii="Segoe UI" w:eastAsia="Times New Roman" w:hAnsi="Segoe UI" w:cs="Segoe UI"/>
                <w:bCs/>
                <w:color w:val="000000" w:themeColor="text1"/>
                <w:sz w:val="20"/>
                <w:szCs w:val="20"/>
                <w:lang w:eastAsia="nl-NL"/>
              </w:rPr>
            </w:pPr>
            <w:r w:rsidRPr="005C1950">
              <w:rPr>
                <w:rFonts w:ascii="Segoe UI" w:eastAsia="Times New Roman" w:hAnsi="Segoe UI" w:cs="Segoe UI"/>
                <w:bCs/>
                <w:color w:val="000000" w:themeColor="text1"/>
                <w:sz w:val="20"/>
                <w:szCs w:val="20"/>
                <w:lang w:eastAsia="nl-NL"/>
              </w:rPr>
              <w:t xml:space="preserve">2.Tenminste jaarlijks laat de beheerorganisatie blackbox infrastructuur penetratietesten uitvoeren op de externe koppelvlakken van de deelnemers ten behoeve van het MedMij </w:t>
            </w:r>
            <w:r w:rsidRPr="005C1950">
              <w:rPr>
                <w:rFonts w:ascii="Segoe UI" w:eastAsia="Times New Roman" w:hAnsi="Segoe UI" w:cs="Segoe UI"/>
                <w:bCs/>
                <w:color w:val="000000" w:themeColor="text1"/>
                <w:sz w:val="20"/>
                <w:szCs w:val="20"/>
                <w:lang w:eastAsia="nl-NL"/>
              </w:rPr>
              <w:lastRenderedPageBreak/>
              <w:t>stelsel. Naar aanleiding van het resultaat stelt de beheerorganisatie een adequaat actieplan op voor minimaal de hoge en midden risico's relevant voor de MedMij dienstverlening. De beheerorganisatie en waar relevant de deelnemers voeren de corrigerende maatregelen tijdig door.</w:t>
            </w:r>
            <w:bookmarkStart w:id="1" w:name="_GoBack"/>
            <w:bookmarkEnd w:id="1"/>
          </w:p>
        </w:tc>
      </w:tr>
      <w:tr w:rsidR="00606FDB" w:rsidRPr="00EB6758" w14:paraId="14F820D0" w14:textId="77777777" w:rsidTr="001F34CC">
        <w:trPr>
          <w:trHeight w:val="63"/>
        </w:trPr>
        <w:tc>
          <w:tcPr>
            <w:tcW w:w="9205" w:type="dxa"/>
            <w:gridSpan w:val="3"/>
            <w:shd w:val="clear" w:color="auto" w:fill="auto"/>
          </w:tcPr>
          <w:p w14:paraId="6220876C" w14:textId="77777777" w:rsidR="00606FDB" w:rsidRPr="00EB6758" w:rsidRDefault="00606FDB" w:rsidP="00606FDB">
            <w:pPr>
              <w:spacing w:after="0"/>
              <w:jc w:val="left"/>
              <w:rPr>
                <w:rFonts w:ascii="Segoe UI" w:hAnsi="Segoe UI" w:cs="Segoe UI"/>
                <w:sz w:val="20"/>
                <w:szCs w:val="20"/>
              </w:rPr>
            </w:pPr>
            <w:r>
              <w:rPr>
                <w:rFonts w:ascii="Segoe UI" w:eastAsia="Times New Roman" w:hAnsi="Segoe UI" w:cs="Segoe UI"/>
                <w:b/>
                <w:bCs/>
                <w:sz w:val="20"/>
                <w:szCs w:val="20"/>
                <w:lang w:eastAsia="nl-NL"/>
              </w:rPr>
              <w:lastRenderedPageBreak/>
              <w:t>Beoordeling</w:t>
            </w:r>
          </w:p>
        </w:tc>
      </w:tr>
      <w:tr w:rsidR="001B6A70" w:rsidRPr="00EB6758" w14:paraId="2F0ABA71" w14:textId="77777777" w:rsidTr="00535350">
        <w:trPr>
          <w:trHeight w:val="273"/>
        </w:trPr>
        <w:tc>
          <w:tcPr>
            <w:tcW w:w="7209" w:type="dxa"/>
            <w:gridSpan w:val="2"/>
            <w:vMerge w:val="restart"/>
          </w:tcPr>
          <w:p w14:paraId="0E0F9898" w14:textId="77777777" w:rsidR="001B6A70" w:rsidRPr="00EB6758" w:rsidRDefault="001B6A70" w:rsidP="006F0233">
            <w:pPr>
              <w:spacing w:after="0" w:line="240" w:lineRule="auto"/>
              <w:jc w:val="left"/>
              <w:rPr>
                <w:rFonts w:ascii="Segoe UI" w:hAnsi="Segoe UI" w:cs="Segoe UI"/>
                <w:sz w:val="20"/>
                <w:szCs w:val="20"/>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tc>
        <w:tc>
          <w:tcPr>
            <w:tcW w:w="1996" w:type="dxa"/>
            <w:tcBorders>
              <w:bottom w:val="nil"/>
            </w:tcBorders>
          </w:tcPr>
          <w:p w14:paraId="075DA835" w14:textId="37BF40A0" w:rsidR="001B6A70" w:rsidRPr="00EB6758" w:rsidRDefault="002E42EA" w:rsidP="006F0233">
            <w:pPr>
              <w:spacing w:after="0" w:line="240" w:lineRule="auto"/>
              <w:jc w:val="left"/>
              <w:rPr>
                <w:rFonts w:ascii="Segoe UI" w:hAnsi="Segoe UI" w:cs="Segoe UI"/>
                <w:sz w:val="20"/>
                <w:szCs w:val="20"/>
              </w:rPr>
            </w:pPr>
            <w:r>
              <w:rPr>
                <w:rFonts w:ascii="Segoe UI" w:hAnsi="Segoe UI" w:cs="Segoe UI"/>
                <w:sz w:val="20"/>
                <w:szCs w:val="20"/>
              </w:rPr>
              <w:t>Conform wel/ niet</w:t>
            </w:r>
          </w:p>
        </w:tc>
      </w:tr>
      <w:tr w:rsidR="001B6A70" w:rsidRPr="00EB6758" w14:paraId="1603085D" w14:textId="77777777" w:rsidTr="00535350">
        <w:trPr>
          <w:trHeight w:val="520"/>
        </w:trPr>
        <w:tc>
          <w:tcPr>
            <w:tcW w:w="7209" w:type="dxa"/>
            <w:gridSpan w:val="2"/>
            <w:vMerge/>
          </w:tcPr>
          <w:p w14:paraId="499F5BF0" w14:textId="77777777" w:rsidR="001B6A70" w:rsidRPr="00EB6758" w:rsidRDefault="001B6A70" w:rsidP="006F0233">
            <w:pPr>
              <w:spacing w:after="0" w:line="240" w:lineRule="auto"/>
              <w:jc w:val="left"/>
              <w:rPr>
                <w:rFonts w:ascii="Segoe UI" w:hAnsi="Segoe UI" w:cs="Segoe UI"/>
                <w:sz w:val="20"/>
                <w:szCs w:val="20"/>
                <w:lang w:val="nl-BE" w:eastAsia="fr-BE"/>
              </w:rPr>
            </w:pPr>
          </w:p>
        </w:tc>
        <w:tc>
          <w:tcPr>
            <w:tcW w:w="1996" w:type="dxa"/>
          </w:tcPr>
          <w:p w14:paraId="0196ECB2" w14:textId="77777777" w:rsidR="001B6A70" w:rsidRPr="00EB6758" w:rsidRDefault="001B6A70" w:rsidP="006F0233">
            <w:pPr>
              <w:spacing w:after="0" w:line="240" w:lineRule="auto"/>
              <w:jc w:val="left"/>
              <w:rPr>
                <w:rFonts w:ascii="Segoe UI" w:hAnsi="Segoe UI" w:cs="Segoe UI"/>
                <w:sz w:val="20"/>
                <w:szCs w:val="20"/>
              </w:rPr>
            </w:pPr>
          </w:p>
        </w:tc>
      </w:tr>
      <w:tr w:rsidR="001B6A70" w:rsidRPr="00EB6758" w14:paraId="644B1181" w14:textId="77777777" w:rsidTr="00895555">
        <w:trPr>
          <w:trHeight w:val="63"/>
        </w:trPr>
        <w:tc>
          <w:tcPr>
            <w:tcW w:w="9205" w:type="dxa"/>
            <w:gridSpan w:val="3"/>
          </w:tcPr>
          <w:p w14:paraId="0D6484E6" w14:textId="77777777" w:rsidR="001B6A70" w:rsidRPr="00EB6758" w:rsidRDefault="00606FDB" w:rsidP="006F0233">
            <w:pPr>
              <w:spacing w:after="0" w:line="240" w:lineRule="auto"/>
              <w:jc w:val="left"/>
              <w:rPr>
                <w:rFonts w:ascii="Segoe UI" w:hAnsi="Segoe UI" w:cs="Segoe UI"/>
                <w:sz w:val="20"/>
                <w:szCs w:val="20"/>
              </w:rPr>
            </w:pPr>
            <w:r>
              <w:rPr>
                <w:rFonts w:ascii="Segoe UI" w:eastAsia="Times New Roman" w:hAnsi="Segoe UI" w:cs="Segoe UI"/>
                <w:b/>
                <w:bCs/>
                <w:sz w:val="20"/>
                <w:szCs w:val="20"/>
                <w:lang w:eastAsia="nl-NL"/>
              </w:rPr>
              <w:t>Evidence</w:t>
            </w:r>
          </w:p>
        </w:tc>
      </w:tr>
      <w:tr w:rsidR="00EB6758" w:rsidRPr="00EB6758" w14:paraId="5C2B1A38" w14:textId="77777777" w:rsidTr="00895555">
        <w:trPr>
          <w:trHeight w:val="63"/>
        </w:trPr>
        <w:tc>
          <w:tcPr>
            <w:tcW w:w="9205" w:type="dxa"/>
            <w:gridSpan w:val="3"/>
          </w:tcPr>
          <w:p w14:paraId="2EEB6EEC" w14:textId="77777777" w:rsidR="00EB6758" w:rsidRDefault="002E51EF" w:rsidP="006F0233">
            <w:pPr>
              <w:spacing w:after="0" w:line="240" w:lineRule="auto"/>
              <w:jc w:val="left"/>
              <w:rPr>
                <w:rFonts w:ascii="Segoe UI" w:eastAsia="Times New Roman" w:hAnsi="Segoe UI" w:cs="Segoe UI"/>
                <w:b/>
                <w:bCs/>
                <w:sz w:val="20"/>
                <w:szCs w:val="20"/>
                <w:lang w:eastAsia="nl-NL"/>
              </w:rPr>
            </w:pPr>
            <w:r w:rsidRPr="00EB6758">
              <w:rPr>
                <w:rFonts w:ascii="Segoe UI" w:hAnsi="Segoe UI" w:cs="Segoe UI"/>
                <w:sz w:val="20"/>
                <w:szCs w:val="20"/>
                <w:lang w:val="nl-BE" w:eastAsia="fr-BE"/>
              </w:rPr>
              <w:fldChar w:fldCharType="begin">
                <w:ffData>
                  <w:name w:val=""/>
                  <w:enabled/>
                  <w:calcOnExit/>
                  <w:textInput>
                    <w:default w:val="Invulling :"/>
                  </w:textInput>
                </w:ffData>
              </w:fldChar>
            </w:r>
            <w:r w:rsidRPr="00EB6758">
              <w:rPr>
                <w:rFonts w:ascii="Segoe UI" w:hAnsi="Segoe UI" w:cs="Segoe UI"/>
                <w:sz w:val="20"/>
                <w:szCs w:val="20"/>
                <w:lang w:val="nl-BE" w:eastAsia="fr-BE"/>
              </w:rPr>
              <w:instrText xml:space="preserve"> FORMTEXT </w:instrText>
            </w:r>
            <w:r w:rsidRPr="00EB6758">
              <w:rPr>
                <w:rFonts w:ascii="Segoe UI" w:hAnsi="Segoe UI" w:cs="Segoe UI"/>
                <w:sz w:val="20"/>
                <w:szCs w:val="20"/>
                <w:lang w:val="nl-BE" w:eastAsia="fr-BE"/>
              </w:rPr>
            </w:r>
            <w:r w:rsidRPr="00EB6758">
              <w:rPr>
                <w:rFonts w:ascii="Segoe UI" w:hAnsi="Segoe UI" w:cs="Segoe UI"/>
                <w:sz w:val="20"/>
                <w:szCs w:val="20"/>
                <w:lang w:val="nl-BE" w:eastAsia="fr-BE"/>
              </w:rPr>
              <w:fldChar w:fldCharType="separate"/>
            </w:r>
            <w:r w:rsidRPr="00EB6758">
              <w:rPr>
                <w:rFonts w:ascii="Segoe UI" w:hAnsi="Segoe UI" w:cs="Segoe UI"/>
                <w:noProof/>
                <w:sz w:val="20"/>
                <w:szCs w:val="20"/>
                <w:lang w:val="nl-BE" w:eastAsia="fr-BE"/>
              </w:rPr>
              <w:t>Invulling :</w:t>
            </w:r>
            <w:r w:rsidRPr="00EB6758">
              <w:rPr>
                <w:rFonts w:ascii="Segoe UI" w:hAnsi="Segoe UI" w:cs="Segoe UI"/>
                <w:sz w:val="20"/>
                <w:szCs w:val="20"/>
                <w:lang w:val="nl-BE" w:eastAsia="fr-BE"/>
              </w:rPr>
              <w:fldChar w:fldCharType="end"/>
            </w:r>
          </w:p>
          <w:p w14:paraId="190B28DB" w14:textId="77777777" w:rsidR="00EB6758" w:rsidRPr="00EB6758" w:rsidRDefault="00EB6758" w:rsidP="006F0233">
            <w:pPr>
              <w:spacing w:after="0" w:line="240" w:lineRule="auto"/>
              <w:jc w:val="left"/>
              <w:rPr>
                <w:rFonts w:ascii="Segoe UI" w:eastAsia="Times New Roman" w:hAnsi="Segoe UI" w:cs="Segoe UI"/>
                <w:b/>
                <w:bCs/>
                <w:sz w:val="20"/>
                <w:szCs w:val="20"/>
                <w:lang w:eastAsia="nl-NL"/>
              </w:rPr>
            </w:pPr>
          </w:p>
        </w:tc>
      </w:tr>
    </w:tbl>
    <w:p w14:paraId="7C99CD2D" w14:textId="77777777" w:rsidR="009046F1" w:rsidRDefault="009046F1">
      <w:pPr>
        <w:spacing w:after="160" w:line="259" w:lineRule="auto"/>
        <w:jc w:val="left"/>
        <w:rPr>
          <w:rStyle w:val="inline-comment-marker"/>
          <w:rFonts w:ascii="Segoe UI" w:hAnsi="Segoe UI" w:cs="Segoe UI"/>
          <w:b/>
          <w:color w:val="172B4D"/>
          <w:shd w:val="clear" w:color="auto" w:fill="FFFFFF"/>
        </w:rPr>
      </w:pPr>
      <w:r>
        <w:rPr>
          <w:rStyle w:val="inline-comment-marker"/>
          <w:rFonts w:ascii="Segoe UI" w:hAnsi="Segoe UI" w:cs="Segoe UI"/>
          <w:b/>
          <w:color w:val="172B4D"/>
          <w:shd w:val="clear" w:color="auto" w:fill="FFFFFF"/>
        </w:rPr>
        <w:br w:type="page"/>
      </w:r>
    </w:p>
    <w:p w14:paraId="33613AB3" w14:textId="77777777" w:rsidR="00C61836" w:rsidRPr="009046F1" w:rsidRDefault="00C61836" w:rsidP="009046F1">
      <w:pPr>
        <w:pStyle w:val="NoSpacing"/>
        <w:rPr>
          <w:rStyle w:val="inline-comment-marker"/>
          <w:rFonts w:ascii="Segoe UI" w:hAnsi="Segoe UI" w:cs="Segoe UI"/>
          <w:b/>
          <w:color w:val="172B4D"/>
          <w:sz w:val="24"/>
          <w:szCs w:val="24"/>
          <w:shd w:val="clear" w:color="auto" w:fill="FFFFFF"/>
        </w:rPr>
      </w:pPr>
      <w:r w:rsidRPr="009046F1">
        <w:rPr>
          <w:rStyle w:val="inline-comment-marker"/>
          <w:rFonts w:ascii="Segoe UI" w:hAnsi="Segoe UI" w:cs="Segoe UI"/>
          <w:b/>
          <w:color w:val="172B4D"/>
          <w:sz w:val="24"/>
          <w:szCs w:val="24"/>
          <w:shd w:val="clear" w:color="auto" w:fill="FFFFFF"/>
        </w:rPr>
        <w:lastRenderedPageBreak/>
        <w:t>Kruisverwijzing NEN 7510:2017 – NEN 7510:2011</w:t>
      </w:r>
    </w:p>
    <w:p w14:paraId="3415A88A" w14:textId="77777777" w:rsidR="009046F1" w:rsidRPr="00EB6758" w:rsidRDefault="009046F1" w:rsidP="009046F1">
      <w:pPr>
        <w:pStyle w:val="NoSpacing"/>
        <w:rPr>
          <w:rFonts w:ascii="Segoe UI" w:hAnsi="Segoe UI" w:cs="Segoe UI"/>
          <w:sz w:val="20"/>
          <w:szCs w:val="20"/>
        </w:rPr>
      </w:pPr>
    </w:p>
    <w:tbl>
      <w:tblPr>
        <w:tblStyle w:val="Onopgemaaktetabel11"/>
        <w:tblW w:w="9351" w:type="dxa"/>
        <w:tblLook w:val="04A0" w:firstRow="1" w:lastRow="0" w:firstColumn="1" w:lastColumn="0" w:noHBand="0" w:noVBand="1"/>
      </w:tblPr>
      <w:tblGrid>
        <w:gridCol w:w="1838"/>
        <w:gridCol w:w="2828"/>
        <w:gridCol w:w="1686"/>
        <w:gridCol w:w="2999"/>
      </w:tblGrid>
      <w:tr w:rsidR="00213145" w:rsidRPr="00EB6758" w14:paraId="5F82CE68" w14:textId="77777777" w:rsidTr="009A48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3DEF82DC" w14:textId="77777777" w:rsidR="00213145" w:rsidRPr="009046F1" w:rsidRDefault="00213145" w:rsidP="006F0233">
            <w:pPr>
              <w:rPr>
                <w:rStyle w:val="inline-comment-marker"/>
                <w:rFonts w:ascii="Segoe UI" w:hAnsi="Segoe UI" w:cs="Segoe UI"/>
                <w:bCs w:val="0"/>
                <w:color w:val="000000" w:themeColor="text1"/>
                <w:shd w:val="clear" w:color="auto" w:fill="FFFFFF"/>
              </w:rPr>
            </w:pPr>
            <w:r w:rsidRPr="009046F1">
              <w:rPr>
                <w:rStyle w:val="inline-comment-marker"/>
                <w:rFonts w:ascii="Segoe UI" w:hAnsi="Segoe UI" w:cs="Segoe UI"/>
                <w:bCs w:val="0"/>
                <w:color w:val="000000" w:themeColor="text1"/>
                <w:shd w:val="clear" w:color="auto" w:fill="FFFFFF"/>
              </w:rPr>
              <w:t>NEN 7510:2017</w:t>
            </w:r>
          </w:p>
        </w:tc>
        <w:tc>
          <w:tcPr>
            <w:tcW w:w="2828" w:type="dxa"/>
          </w:tcPr>
          <w:p w14:paraId="287C0BC3" w14:textId="77777777" w:rsidR="00213145" w:rsidRPr="009046F1" w:rsidRDefault="00213145" w:rsidP="006F0233">
            <w:pPr>
              <w:cnfStyle w:val="100000000000" w:firstRow="1" w:lastRow="0" w:firstColumn="0" w:lastColumn="0" w:oddVBand="0" w:evenVBand="0" w:oddHBand="0" w:evenHBand="0" w:firstRowFirstColumn="0" w:firstRowLastColumn="0" w:lastRowFirstColumn="0" w:lastRowLastColumn="0"/>
              <w:rPr>
                <w:rStyle w:val="inline-comment-marker"/>
                <w:rFonts w:ascii="Segoe UI" w:hAnsi="Segoe UI" w:cs="Segoe UI"/>
                <w:bCs w:val="0"/>
                <w:color w:val="000000" w:themeColor="text1"/>
                <w:shd w:val="clear" w:color="auto" w:fill="FFFFFF"/>
              </w:rPr>
            </w:pPr>
            <w:r w:rsidRPr="009046F1">
              <w:rPr>
                <w:rStyle w:val="inline-comment-marker"/>
                <w:rFonts w:ascii="Segoe UI" w:hAnsi="Segoe UI" w:cs="Segoe UI"/>
                <w:bCs w:val="0"/>
                <w:color w:val="000000" w:themeColor="text1"/>
                <w:shd w:val="clear" w:color="auto" w:fill="FFFFFF"/>
              </w:rPr>
              <w:t>Titel NEN 7510:2017</w:t>
            </w:r>
          </w:p>
        </w:tc>
        <w:tc>
          <w:tcPr>
            <w:tcW w:w="1686" w:type="dxa"/>
          </w:tcPr>
          <w:p w14:paraId="39DC0983" w14:textId="77777777" w:rsidR="00213145" w:rsidRPr="009046F1" w:rsidRDefault="00213145" w:rsidP="006F0233">
            <w:pPr>
              <w:cnfStyle w:val="100000000000" w:firstRow="1" w:lastRow="0" w:firstColumn="0" w:lastColumn="0" w:oddVBand="0" w:evenVBand="0" w:oddHBand="0" w:evenHBand="0" w:firstRowFirstColumn="0" w:firstRowLastColumn="0" w:lastRowFirstColumn="0" w:lastRowLastColumn="0"/>
              <w:rPr>
                <w:rStyle w:val="inline-comment-marker"/>
                <w:rFonts w:ascii="Segoe UI" w:hAnsi="Segoe UI" w:cs="Segoe UI"/>
                <w:bCs w:val="0"/>
                <w:color w:val="000000" w:themeColor="text1"/>
                <w:shd w:val="clear" w:color="auto" w:fill="FFFFFF"/>
              </w:rPr>
            </w:pPr>
            <w:r w:rsidRPr="009046F1">
              <w:rPr>
                <w:rStyle w:val="inline-comment-marker"/>
                <w:rFonts w:ascii="Segoe UI" w:hAnsi="Segoe UI" w:cs="Segoe UI"/>
                <w:bCs w:val="0"/>
                <w:color w:val="000000" w:themeColor="text1"/>
                <w:shd w:val="clear" w:color="auto" w:fill="FFFFFF"/>
              </w:rPr>
              <w:t>NEN 7510:2011</w:t>
            </w:r>
          </w:p>
        </w:tc>
        <w:tc>
          <w:tcPr>
            <w:tcW w:w="2999" w:type="dxa"/>
          </w:tcPr>
          <w:p w14:paraId="4965BFFB" w14:textId="77777777" w:rsidR="00213145" w:rsidRPr="009046F1" w:rsidRDefault="00213145" w:rsidP="006F0233">
            <w:pPr>
              <w:cnfStyle w:val="100000000000" w:firstRow="1" w:lastRow="0" w:firstColumn="0" w:lastColumn="0" w:oddVBand="0" w:evenVBand="0" w:oddHBand="0" w:evenHBand="0" w:firstRowFirstColumn="0" w:firstRowLastColumn="0" w:lastRowFirstColumn="0" w:lastRowLastColumn="0"/>
              <w:rPr>
                <w:rStyle w:val="inline-comment-marker"/>
                <w:rFonts w:ascii="Segoe UI" w:hAnsi="Segoe UI" w:cs="Segoe UI"/>
                <w:bCs w:val="0"/>
                <w:color w:val="000000" w:themeColor="text1"/>
                <w:shd w:val="clear" w:color="auto" w:fill="FFFFFF"/>
              </w:rPr>
            </w:pPr>
            <w:r w:rsidRPr="009046F1">
              <w:rPr>
                <w:rStyle w:val="inline-comment-marker"/>
                <w:rFonts w:ascii="Segoe UI" w:hAnsi="Segoe UI" w:cs="Segoe UI"/>
                <w:bCs w:val="0"/>
                <w:color w:val="000000" w:themeColor="text1"/>
                <w:shd w:val="clear" w:color="auto" w:fill="FFFFFF"/>
              </w:rPr>
              <w:t>Titel NEN 7510:2011</w:t>
            </w:r>
          </w:p>
        </w:tc>
      </w:tr>
      <w:tr w:rsidR="00213145" w:rsidRPr="00EB6758" w14:paraId="41C891EF"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38355DE6" w14:textId="77777777" w:rsidR="00213145" w:rsidRPr="00EB6758" w:rsidRDefault="00623F0E" w:rsidP="00623F0E">
            <w:pPr>
              <w:pStyle w:val="NoSpacing"/>
              <w:rPr>
                <w:rFonts w:ascii="Segoe UI" w:hAnsi="Segoe UI" w:cs="Segoe UI"/>
                <w:sz w:val="20"/>
                <w:szCs w:val="20"/>
              </w:rPr>
            </w:pPr>
            <w:r w:rsidRPr="00EB6758">
              <w:rPr>
                <w:rFonts w:ascii="Segoe UI" w:hAnsi="Segoe UI" w:cs="Segoe UI"/>
                <w:sz w:val="20"/>
                <w:szCs w:val="20"/>
              </w:rPr>
              <w:t>A</w:t>
            </w:r>
            <w:r w:rsidR="00213145" w:rsidRPr="00EB6758">
              <w:rPr>
                <w:rFonts w:ascii="Segoe UI" w:hAnsi="Segoe UI" w:cs="Segoe UI"/>
                <w:sz w:val="20"/>
                <w:szCs w:val="20"/>
              </w:rPr>
              <w:t>.5.1.1</w:t>
            </w:r>
          </w:p>
        </w:tc>
        <w:tc>
          <w:tcPr>
            <w:tcW w:w="2828" w:type="dxa"/>
          </w:tcPr>
          <w:p w14:paraId="72600C87" w14:textId="77777777" w:rsidR="00213145" w:rsidRPr="00EB6758"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Beleidsregels voor informatiebeveiliging</w:t>
            </w:r>
          </w:p>
        </w:tc>
        <w:tc>
          <w:tcPr>
            <w:tcW w:w="1686" w:type="dxa"/>
          </w:tcPr>
          <w:p w14:paraId="69CD9E49" w14:textId="77777777" w:rsidR="00213145" w:rsidRPr="009046F1"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A.5.1.1</w:t>
            </w:r>
          </w:p>
        </w:tc>
        <w:tc>
          <w:tcPr>
            <w:tcW w:w="2999" w:type="dxa"/>
          </w:tcPr>
          <w:p w14:paraId="103E517B" w14:textId="77777777" w:rsidR="00213145" w:rsidRPr="00EB6758"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Beleidsdocument voor informatiebeveiliging</w:t>
            </w:r>
          </w:p>
        </w:tc>
      </w:tr>
      <w:tr w:rsidR="00213145" w:rsidRPr="00EB6758" w14:paraId="3AD04580"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469344C8" w14:textId="77777777" w:rsidR="00213145" w:rsidRPr="00EB6758" w:rsidRDefault="00213145" w:rsidP="00623F0E">
            <w:pPr>
              <w:pStyle w:val="NoSpacing"/>
              <w:rPr>
                <w:rFonts w:ascii="Segoe UI" w:hAnsi="Segoe UI" w:cs="Segoe UI"/>
                <w:sz w:val="20"/>
                <w:szCs w:val="20"/>
              </w:rPr>
            </w:pPr>
            <w:r w:rsidRPr="00EB6758">
              <w:rPr>
                <w:rFonts w:ascii="Segoe UI" w:hAnsi="Segoe UI" w:cs="Segoe UI"/>
                <w:sz w:val="20"/>
                <w:szCs w:val="20"/>
              </w:rPr>
              <w:t>A.6.1.1</w:t>
            </w:r>
          </w:p>
        </w:tc>
        <w:tc>
          <w:tcPr>
            <w:tcW w:w="2828" w:type="dxa"/>
          </w:tcPr>
          <w:p w14:paraId="1AC28706" w14:textId="77777777" w:rsidR="00213145" w:rsidRPr="00EB6758" w:rsidRDefault="00216A71"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 xml:space="preserve">Rollen </w:t>
            </w:r>
            <w:r w:rsidR="00213145" w:rsidRPr="00EB6758">
              <w:rPr>
                <w:rFonts w:ascii="Segoe UI" w:hAnsi="Segoe UI" w:cs="Segoe UI"/>
                <w:sz w:val="20"/>
                <w:szCs w:val="20"/>
              </w:rPr>
              <w:t>en verantwoordelijkheden bij informatiebeveiliging</w:t>
            </w:r>
          </w:p>
        </w:tc>
        <w:tc>
          <w:tcPr>
            <w:tcW w:w="1686" w:type="dxa"/>
          </w:tcPr>
          <w:p w14:paraId="33C2A6E8" w14:textId="77777777" w:rsidR="00213145" w:rsidRPr="009046F1"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A.6.1.3</w:t>
            </w:r>
          </w:p>
        </w:tc>
        <w:tc>
          <w:tcPr>
            <w:tcW w:w="2999" w:type="dxa"/>
          </w:tcPr>
          <w:p w14:paraId="4D89CED3" w14:textId="77777777" w:rsidR="00213145" w:rsidRPr="00EB6758"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Toewijzing van verantwoordelijkheden voor informatiebeveiliging</w:t>
            </w:r>
          </w:p>
        </w:tc>
      </w:tr>
      <w:tr w:rsidR="00213145" w:rsidRPr="00EB6758" w14:paraId="318DCAE2"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630718F6" w14:textId="77777777" w:rsidR="00213145" w:rsidRPr="00EB6758" w:rsidRDefault="00213145" w:rsidP="00623F0E">
            <w:pPr>
              <w:pStyle w:val="NoSpacing"/>
              <w:rPr>
                <w:rFonts w:ascii="Segoe UI" w:hAnsi="Segoe UI" w:cs="Segoe UI"/>
                <w:sz w:val="20"/>
                <w:szCs w:val="20"/>
              </w:rPr>
            </w:pPr>
          </w:p>
        </w:tc>
        <w:tc>
          <w:tcPr>
            <w:tcW w:w="2828" w:type="dxa"/>
          </w:tcPr>
          <w:p w14:paraId="225590ED" w14:textId="77777777" w:rsidR="00213145" w:rsidRPr="00EB6758"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p>
        </w:tc>
        <w:tc>
          <w:tcPr>
            <w:tcW w:w="1686" w:type="dxa"/>
          </w:tcPr>
          <w:p w14:paraId="47A59BBB" w14:textId="77777777" w:rsidR="00213145" w:rsidRPr="009046F1"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A.8.1.1</w:t>
            </w:r>
          </w:p>
        </w:tc>
        <w:tc>
          <w:tcPr>
            <w:tcW w:w="2999" w:type="dxa"/>
          </w:tcPr>
          <w:p w14:paraId="37542149" w14:textId="77777777" w:rsidR="00213145" w:rsidRPr="00EB6758"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Rollen en verantwoordelijkheden</w:t>
            </w:r>
          </w:p>
        </w:tc>
      </w:tr>
      <w:tr w:rsidR="00213145" w:rsidRPr="00EB6758" w14:paraId="03535DC9"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27AD0004" w14:textId="77777777" w:rsidR="00213145" w:rsidRPr="00EB6758" w:rsidRDefault="00213145" w:rsidP="00623F0E">
            <w:pPr>
              <w:pStyle w:val="NoSpacing"/>
              <w:rPr>
                <w:rFonts w:ascii="Segoe UI" w:hAnsi="Segoe UI" w:cs="Segoe UI"/>
                <w:sz w:val="20"/>
                <w:szCs w:val="20"/>
              </w:rPr>
            </w:pPr>
            <w:r w:rsidRPr="00EB6758">
              <w:rPr>
                <w:rFonts w:ascii="Segoe UI" w:hAnsi="Segoe UI" w:cs="Segoe UI"/>
                <w:sz w:val="20"/>
                <w:szCs w:val="20"/>
              </w:rPr>
              <w:t>A.7.2.2</w:t>
            </w:r>
          </w:p>
        </w:tc>
        <w:tc>
          <w:tcPr>
            <w:tcW w:w="2828" w:type="dxa"/>
          </w:tcPr>
          <w:p w14:paraId="32E670F8" w14:textId="77777777" w:rsidR="00213145" w:rsidRPr="00EB6758"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Bewustzijn, opleiding en training ten aanzien van informatiebeveiliging</w:t>
            </w:r>
          </w:p>
        </w:tc>
        <w:tc>
          <w:tcPr>
            <w:tcW w:w="1686" w:type="dxa"/>
          </w:tcPr>
          <w:p w14:paraId="4D88B9ED" w14:textId="77777777" w:rsidR="00213145" w:rsidRPr="009046F1"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A.8.2.2</w:t>
            </w:r>
          </w:p>
        </w:tc>
        <w:tc>
          <w:tcPr>
            <w:tcW w:w="2999" w:type="dxa"/>
          </w:tcPr>
          <w:p w14:paraId="11519F27" w14:textId="77777777" w:rsidR="00213145" w:rsidRPr="00EB6758"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Bewustzijn, opleiding en training ten aanzien van informatiebeveiliging</w:t>
            </w:r>
          </w:p>
        </w:tc>
      </w:tr>
      <w:tr w:rsidR="00C61836" w:rsidRPr="00EB6758" w14:paraId="5784B74B"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3041877E"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A.8.2.1</w:t>
            </w:r>
          </w:p>
        </w:tc>
        <w:tc>
          <w:tcPr>
            <w:tcW w:w="2828" w:type="dxa"/>
          </w:tcPr>
          <w:p w14:paraId="5CF7AB57"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Classificatie van informatie</w:t>
            </w:r>
          </w:p>
        </w:tc>
        <w:tc>
          <w:tcPr>
            <w:tcW w:w="1686" w:type="dxa"/>
          </w:tcPr>
          <w:p w14:paraId="24750CC9"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A.7.2.1</w:t>
            </w:r>
          </w:p>
        </w:tc>
        <w:tc>
          <w:tcPr>
            <w:tcW w:w="2999" w:type="dxa"/>
          </w:tcPr>
          <w:p w14:paraId="39784F3D"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Richtlijnen voor classificatie</w:t>
            </w:r>
          </w:p>
        </w:tc>
      </w:tr>
      <w:tr w:rsidR="00C61836" w:rsidRPr="00EB6758" w14:paraId="5F675E38"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197893D0"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A.9.1.1</w:t>
            </w:r>
          </w:p>
        </w:tc>
        <w:tc>
          <w:tcPr>
            <w:tcW w:w="2828" w:type="dxa"/>
          </w:tcPr>
          <w:p w14:paraId="41CB44B1"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Beleid voor toegangsbeveiliging</w:t>
            </w:r>
          </w:p>
        </w:tc>
        <w:tc>
          <w:tcPr>
            <w:tcW w:w="1686" w:type="dxa"/>
          </w:tcPr>
          <w:p w14:paraId="2E1701A2"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A.11.1.1</w:t>
            </w:r>
          </w:p>
        </w:tc>
        <w:tc>
          <w:tcPr>
            <w:tcW w:w="2999" w:type="dxa"/>
          </w:tcPr>
          <w:p w14:paraId="43A67AB2"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Toegangsbeleid</w:t>
            </w:r>
          </w:p>
          <w:p w14:paraId="64BDC625"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p>
        </w:tc>
      </w:tr>
      <w:tr w:rsidR="00C61836" w:rsidRPr="00EB6758" w14:paraId="3E74D6BE"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1B966FF3"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A.9.2.5</w:t>
            </w:r>
          </w:p>
        </w:tc>
        <w:tc>
          <w:tcPr>
            <w:tcW w:w="2828" w:type="dxa"/>
          </w:tcPr>
          <w:p w14:paraId="75517C70"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Beoordeling van toegangsrechten van gebruikers</w:t>
            </w:r>
          </w:p>
        </w:tc>
        <w:tc>
          <w:tcPr>
            <w:tcW w:w="1686" w:type="dxa"/>
          </w:tcPr>
          <w:p w14:paraId="521FD99C"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A.11.2.4</w:t>
            </w:r>
          </w:p>
        </w:tc>
        <w:tc>
          <w:tcPr>
            <w:tcW w:w="2999" w:type="dxa"/>
          </w:tcPr>
          <w:p w14:paraId="2AEC1881"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Beoordeling van toegangsrechten van gebruikers</w:t>
            </w:r>
          </w:p>
        </w:tc>
      </w:tr>
      <w:tr w:rsidR="00C61836" w:rsidRPr="00EB6758" w14:paraId="4E440E93"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235F149C"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A.9.4.1</w:t>
            </w:r>
          </w:p>
        </w:tc>
        <w:tc>
          <w:tcPr>
            <w:tcW w:w="2828" w:type="dxa"/>
          </w:tcPr>
          <w:p w14:paraId="11A6797E"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Beperking toegang tot informatie</w:t>
            </w:r>
          </w:p>
        </w:tc>
        <w:tc>
          <w:tcPr>
            <w:tcW w:w="1686" w:type="dxa"/>
          </w:tcPr>
          <w:p w14:paraId="3A8FA1ED"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A.11.5.2</w:t>
            </w:r>
          </w:p>
        </w:tc>
        <w:tc>
          <w:tcPr>
            <w:tcW w:w="2999" w:type="dxa"/>
          </w:tcPr>
          <w:p w14:paraId="3343E20E"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Gebruikersindentificatie en -authenticatie</w:t>
            </w:r>
          </w:p>
        </w:tc>
      </w:tr>
      <w:tr w:rsidR="00C61836" w:rsidRPr="00EB6758" w14:paraId="7AB9B85A"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23EFEEED"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A.10.1.1</w:t>
            </w:r>
          </w:p>
        </w:tc>
        <w:tc>
          <w:tcPr>
            <w:tcW w:w="2828" w:type="dxa"/>
          </w:tcPr>
          <w:p w14:paraId="46ADC58D"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Beleid inzake het gebruik van cryptografische beheersmaatregelen</w:t>
            </w:r>
          </w:p>
        </w:tc>
        <w:tc>
          <w:tcPr>
            <w:tcW w:w="1686" w:type="dxa"/>
          </w:tcPr>
          <w:p w14:paraId="138088B1"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A.12.3.1</w:t>
            </w:r>
          </w:p>
        </w:tc>
        <w:tc>
          <w:tcPr>
            <w:tcW w:w="2999" w:type="dxa"/>
          </w:tcPr>
          <w:p w14:paraId="4508B94E"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Beleid voor het gebruik van cryptografische beheersmaatregelen</w:t>
            </w:r>
          </w:p>
        </w:tc>
      </w:tr>
      <w:tr w:rsidR="00C61836" w:rsidRPr="00EB6758" w14:paraId="083F8563"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41E25ECA"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A.12.1.2</w:t>
            </w:r>
          </w:p>
        </w:tc>
        <w:tc>
          <w:tcPr>
            <w:tcW w:w="2828" w:type="dxa"/>
          </w:tcPr>
          <w:p w14:paraId="245B3C3C"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Wijzigingsbeheer</w:t>
            </w:r>
          </w:p>
        </w:tc>
        <w:tc>
          <w:tcPr>
            <w:tcW w:w="1686" w:type="dxa"/>
          </w:tcPr>
          <w:p w14:paraId="5B227CE6"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A.10.1.2</w:t>
            </w:r>
          </w:p>
        </w:tc>
        <w:tc>
          <w:tcPr>
            <w:tcW w:w="2999" w:type="dxa"/>
          </w:tcPr>
          <w:p w14:paraId="551E58BF"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Wijzigingsbeheer</w:t>
            </w:r>
          </w:p>
        </w:tc>
      </w:tr>
      <w:tr w:rsidR="00C61836" w:rsidRPr="00EB6758" w14:paraId="5A1EAD88"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7ECCCF5"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A.12.1.3</w:t>
            </w:r>
          </w:p>
        </w:tc>
        <w:tc>
          <w:tcPr>
            <w:tcW w:w="2828" w:type="dxa"/>
          </w:tcPr>
          <w:p w14:paraId="227F8A01"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Capaciteitsbeheer</w:t>
            </w:r>
          </w:p>
        </w:tc>
        <w:tc>
          <w:tcPr>
            <w:tcW w:w="1686" w:type="dxa"/>
          </w:tcPr>
          <w:p w14:paraId="11DE0848"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A.10.3.1</w:t>
            </w:r>
          </w:p>
        </w:tc>
        <w:tc>
          <w:tcPr>
            <w:tcW w:w="2999" w:type="dxa"/>
          </w:tcPr>
          <w:p w14:paraId="0DF06350"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Capaciteitsbeheer</w:t>
            </w:r>
          </w:p>
        </w:tc>
      </w:tr>
      <w:tr w:rsidR="00C61836" w:rsidRPr="00EB6758" w14:paraId="58875047"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65F42075"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A.12.3.1</w:t>
            </w:r>
          </w:p>
        </w:tc>
        <w:tc>
          <w:tcPr>
            <w:tcW w:w="2828" w:type="dxa"/>
          </w:tcPr>
          <w:p w14:paraId="618E117A"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Back-up van informatie</w:t>
            </w:r>
          </w:p>
        </w:tc>
        <w:tc>
          <w:tcPr>
            <w:tcW w:w="1686" w:type="dxa"/>
          </w:tcPr>
          <w:p w14:paraId="22416185"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A.10.5.1</w:t>
            </w:r>
          </w:p>
        </w:tc>
        <w:tc>
          <w:tcPr>
            <w:tcW w:w="2999" w:type="dxa"/>
          </w:tcPr>
          <w:p w14:paraId="4146E9E2"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Reservekopieën (back-ups)</w:t>
            </w:r>
          </w:p>
        </w:tc>
      </w:tr>
      <w:tr w:rsidR="00C61836" w:rsidRPr="00EB6758" w14:paraId="4C39D0EE"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5A1F9114"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A.12.4.1</w:t>
            </w:r>
          </w:p>
        </w:tc>
        <w:tc>
          <w:tcPr>
            <w:tcW w:w="2828" w:type="dxa"/>
          </w:tcPr>
          <w:p w14:paraId="080D8B94"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Gebeurtenissen registreren</w:t>
            </w:r>
          </w:p>
        </w:tc>
        <w:tc>
          <w:tcPr>
            <w:tcW w:w="1686" w:type="dxa"/>
          </w:tcPr>
          <w:p w14:paraId="0AB0620B"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A.10.10.1</w:t>
            </w:r>
          </w:p>
        </w:tc>
        <w:tc>
          <w:tcPr>
            <w:tcW w:w="2999" w:type="dxa"/>
          </w:tcPr>
          <w:p w14:paraId="2BADF918"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Aanmaken audit-logbestanden</w:t>
            </w:r>
          </w:p>
        </w:tc>
      </w:tr>
      <w:tr w:rsidR="00C61836" w:rsidRPr="00EB6758" w14:paraId="3E936AA6"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611111AD"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A.12.4.4</w:t>
            </w:r>
          </w:p>
        </w:tc>
        <w:tc>
          <w:tcPr>
            <w:tcW w:w="2828" w:type="dxa"/>
          </w:tcPr>
          <w:p w14:paraId="66E0042B"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Kloksynchronisatie</w:t>
            </w:r>
          </w:p>
        </w:tc>
        <w:tc>
          <w:tcPr>
            <w:tcW w:w="1686" w:type="dxa"/>
          </w:tcPr>
          <w:p w14:paraId="3B0CDC29"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A.10.10.6</w:t>
            </w:r>
          </w:p>
        </w:tc>
        <w:tc>
          <w:tcPr>
            <w:tcW w:w="2999" w:type="dxa"/>
          </w:tcPr>
          <w:p w14:paraId="7766D201"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Synchronisatie van systeemklokken</w:t>
            </w:r>
          </w:p>
        </w:tc>
      </w:tr>
      <w:tr w:rsidR="00C61836" w:rsidRPr="00EB6758" w14:paraId="0E8501A3"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386F2691"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A.12.5.1</w:t>
            </w:r>
          </w:p>
        </w:tc>
        <w:tc>
          <w:tcPr>
            <w:tcW w:w="2828" w:type="dxa"/>
          </w:tcPr>
          <w:p w14:paraId="1B274E5D"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Software installeren op operationele systemen</w:t>
            </w:r>
          </w:p>
        </w:tc>
        <w:tc>
          <w:tcPr>
            <w:tcW w:w="1686" w:type="dxa"/>
          </w:tcPr>
          <w:p w14:paraId="4DF5F66A"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A.12.4.1</w:t>
            </w:r>
          </w:p>
        </w:tc>
        <w:tc>
          <w:tcPr>
            <w:tcW w:w="2999" w:type="dxa"/>
          </w:tcPr>
          <w:p w14:paraId="6FFB15EC"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Beheersing van operationele programmatuur</w:t>
            </w:r>
          </w:p>
        </w:tc>
      </w:tr>
      <w:tr w:rsidR="00C61836" w:rsidRPr="00EB6758" w14:paraId="65D67931"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1F9C8A48"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A.12.6.1</w:t>
            </w:r>
          </w:p>
        </w:tc>
        <w:tc>
          <w:tcPr>
            <w:tcW w:w="2828" w:type="dxa"/>
          </w:tcPr>
          <w:p w14:paraId="5371AB3F"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Beheer van technische kwetsbaarheden</w:t>
            </w:r>
          </w:p>
        </w:tc>
        <w:tc>
          <w:tcPr>
            <w:tcW w:w="1686" w:type="dxa"/>
          </w:tcPr>
          <w:p w14:paraId="4AC3677A"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A.12.6.1</w:t>
            </w:r>
          </w:p>
        </w:tc>
        <w:tc>
          <w:tcPr>
            <w:tcW w:w="2999" w:type="dxa"/>
          </w:tcPr>
          <w:p w14:paraId="45659A1F"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Beheersing van technische kwetsbaarheden</w:t>
            </w:r>
          </w:p>
        </w:tc>
      </w:tr>
      <w:tr w:rsidR="00C61836" w:rsidRPr="00EB6758" w14:paraId="7805D6A5"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6FF43626"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A.14.2.1</w:t>
            </w:r>
          </w:p>
        </w:tc>
        <w:tc>
          <w:tcPr>
            <w:tcW w:w="2828" w:type="dxa"/>
          </w:tcPr>
          <w:p w14:paraId="06CE387C"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Beleid voor beveiligd ontwikkelen</w:t>
            </w:r>
          </w:p>
        </w:tc>
        <w:tc>
          <w:tcPr>
            <w:tcW w:w="4685" w:type="dxa"/>
            <w:gridSpan w:val="2"/>
          </w:tcPr>
          <w:p w14:paraId="30599715"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Deze maatregel bestond nog niet in NEN 7510:2011</w:t>
            </w:r>
          </w:p>
        </w:tc>
      </w:tr>
      <w:tr w:rsidR="00C61836" w:rsidRPr="00EB6758" w14:paraId="53B45212"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130865DD"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A.16.1.1</w:t>
            </w:r>
          </w:p>
        </w:tc>
        <w:tc>
          <w:tcPr>
            <w:tcW w:w="2828" w:type="dxa"/>
          </w:tcPr>
          <w:p w14:paraId="443894BE"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Verantwoordelijkheden en procedures</w:t>
            </w:r>
          </w:p>
        </w:tc>
        <w:tc>
          <w:tcPr>
            <w:tcW w:w="1686" w:type="dxa"/>
          </w:tcPr>
          <w:p w14:paraId="49AF2579"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A.13.2.1</w:t>
            </w:r>
          </w:p>
        </w:tc>
        <w:tc>
          <w:tcPr>
            <w:tcW w:w="2999" w:type="dxa"/>
          </w:tcPr>
          <w:p w14:paraId="5F3D74BD"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Verantwoordelijkheden en procedures</w:t>
            </w:r>
          </w:p>
        </w:tc>
      </w:tr>
      <w:tr w:rsidR="00C61836" w:rsidRPr="00EB6758" w14:paraId="6DCBF88A"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47BD6D75"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A.16.1.3</w:t>
            </w:r>
          </w:p>
        </w:tc>
        <w:tc>
          <w:tcPr>
            <w:tcW w:w="2828" w:type="dxa"/>
          </w:tcPr>
          <w:p w14:paraId="491CF114"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Rapportage van zwakke plekken in de informatiebeveiliging</w:t>
            </w:r>
          </w:p>
        </w:tc>
        <w:tc>
          <w:tcPr>
            <w:tcW w:w="1686" w:type="dxa"/>
          </w:tcPr>
          <w:p w14:paraId="7659625B"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A.13.1.2</w:t>
            </w:r>
          </w:p>
        </w:tc>
        <w:tc>
          <w:tcPr>
            <w:tcW w:w="2999" w:type="dxa"/>
          </w:tcPr>
          <w:p w14:paraId="5E1F31F2"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Rapportage van zwakke plekken in de beveiliging</w:t>
            </w:r>
          </w:p>
        </w:tc>
      </w:tr>
      <w:tr w:rsidR="00C61836" w:rsidRPr="00EB6758" w14:paraId="63D0BCDF" w14:textId="77777777" w:rsidTr="009A4860">
        <w:tc>
          <w:tcPr>
            <w:cnfStyle w:val="001000000000" w:firstRow="0" w:lastRow="0" w:firstColumn="1" w:lastColumn="0" w:oddVBand="0" w:evenVBand="0" w:oddHBand="0" w:evenHBand="0" w:firstRowFirstColumn="0" w:firstRowLastColumn="0" w:lastRowFirstColumn="0" w:lastRowLastColumn="0"/>
            <w:tcW w:w="1838" w:type="dxa"/>
          </w:tcPr>
          <w:p w14:paraId="450AA7FD" w14:textId="77777777" w:rsidR="00C61836" w:rsidRPr="00EB6758" w:rsidRDefault="00C61836" w:rsidP="00623F0E">
            <w:pPr>
              <w:pStyle w:val="NoSpacing"/>
              <w:rPr>
                <w:rFonts w:ascii="Segoe UI" w:hAnsi="Segoe UI" w:cs="Segoe UI"/>
                <w:sz w:val="20"/>
                <w:szCs w:val="20"/>
              </w:rPr>
            </w:pPr>
            <w:r w:rsidRPr="00EB6758">
              <w:rPr>
                <w:rFonts w:ascii="Segoe UI" w:hAnsi="Segoe UI" w:cs="Segoe UI"/>
                <w:color w:val="000000"/>
                <w:sz w:val="20"/>
                <w:szCs w:val="20"/>
              </w:rPr>
              <w:t>A.16.1.7</w:t>
            </w:r>
          </w:p>
        </w:tc>
        <w:tc>
          <w:tcPr>
            <w:tcW w:w="2828" w:type="dxa"/>
          </w:tcPr>
          <w:p w14:paraId="44DB7771"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Verzamelen van bewijsmateriaal</w:t>
            </w:r>
          </w:p>
        </w:tc>
        <w:tc>
          <w:tcPr>
            <w:tcW w:w="1686" w:type="dxa"/>
          </w:tcPr>
          <w:p w14:paraId="3281FE6C" w14:textId="77777777" w:rsidR="00C61836" w:rsidRPr="009046F1"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A.13.2.3</w:t>
            </w:r>
          </w:p>
        </w:tc>
        <w:tc>
          <w:tcPr>
            <w:tcW w:w="2999" w:type="dxa"/>
          </w:tcPr>
          <w:p w14:paraId="400A3CF1" w14:textId="77777777" w:rsidR="00C61836" w:rsidRPr="00EB6758"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Verzamelen van bewijsmateriaal</w:t>
            </w:r>
          </w:p>
        </w:tc>
      </w:tr>
      <w:tr w:rsidR="00C61836" w:rsidRPr="00EB6758" w14:paraId="2C558BB9" w14:textId="77777777" w:rsidTr="009A4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59EA9040" w14:textId="77777777" w:rsidR="00C61836" w:rsidRPr="00EB6758" w:rsidRDefault="00F7499A" w:rsidP="00623F0E">
            <w:pPr>
              <w:pStyle w:val="NoSpacing"/>
              <w:rPr>
                <w:rFonts w:ascii="Segoe UI" w:hAnsi="Segoe UI" w:cs="Segoe UI"/>
                <w:sz w:val="20"/>
                <w:szCs w:val="20"/>
              </w:rPr>
            </w:pPr>
            <w:r>
              <w:rPr>
                <w:rFonts w:ascii="Segoe UI" w:hAnsi="Segoe UI" w:cs="Segoe UI"/>
                <w:color w:val="000000"/>
                <w:sz w:val="20"/>
                <w:szCs w:val="20"/>
              </w:rPr>
              <w:t>A</w:t>
            </w:r>
            <w:r w:rsidR="00C61836" w:rsidRPr="00EB6758">
              <w:rPr>
                <w:rFonts w:ascii="Segoe UI" w:hAnsi="Segoe UI" w:cs="Segoe UI"/>
                <w:color w:val="000000"/>
                <w:sz w:val="20"/>
                <w:szCs w:val="20"/>
              </w:rPr>
              <w:t>.18.2.3</w:t>
            </w:r>
          </w:p>
        </w:tc>
        <w:tc>
          <w:tcPr>
            <w:tcW w:w="2828" w:type="dxa"/>
          </w:tcPr>
          <w:p w14:paraId="16ACCDE8"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color w:val="000000"/>
                <w:sz w:val="20"/>
                <w:szCs w:val="20"/>
              </w:rPr>
            </w:pPr>
            <w:r w:rsidRPr="00EB6758">
              <w:rPr>
                <w:rFonts w:ascii="Segoe UI" w:hAnsi="Segoe UI" w:cs="Segoe UI"/>
                <w:color w:val="000000"/>
                <w:sz w:val="20"/>
                <w:szCs w:val="20"/>
              </w:rPr>
              <w:t>Beoordeling van technische naleving</w:t>
            </w:r>
          </w:p>
        </w:tc>
        <w:tc>
          <w:tcPr>
            <w:tcW w:w="1686" w:type="dxa"/>
          </w:tcPr>
          <w:p w14:paraId="7E63EAE9" w14:textId="77777777" w:rsidR="00C61836" w:rsidRPr="009046F1"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b/>
                <w:sz w:val="20"/>
                <w:szCs w:val="20"/>
              </w:rPr>
            </w:pPr>
            <w:r w:rsidRPr="009046F1">
              <w:rPr>
                <w:rFonts w:ascii="Segoe UI" w:hAnsi="Segoe UI" w:cs="Segoe UI"/>
                <w:b/>
                <w:sz w:val="20"/>
                <w:szCs w:val="20"/>
              </w:rPr>
              <w:t>A.15.2.2</w:t>
            </w:r>
          </w:p>
        </w:tc>
        <w:tc>
          <w:tcPr>
            <w:tcW w:w="2999" w:type="dxa"/>
          </w:tcPr>
          <w:p w14:paraId="5A37DE3C" w14:textId="77777777" w:rsidR="00C61836" w:rsidRPr="00EB6758"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Segoe UI" w:hAnsi="Segoe UI" w:cs="Segoe UI"/>
                <w:sz w:val="20"/>
                <w:szCs w:val="20"/>
              </w:rPr>
            </w:pPr>
            <w:r w:rsidRPr="00EB6758">
              <w:rPr>
                <w:rFonts w:ascii="Segoe UI" w:hAnsi="Segoe UI" w:cs="Segoe UI"/>
                <w:sz w:val="20"/>
                <w:szCs w:val="20"/>
              </w:rPr>
              <w:t>Controle op technische naleving</w:t>
            </w:r>
          </w:p>
        </w:tc>
      </w:tr>
    </w:tbl>
    <w:p w14:paraId="68DE0F92" w14:textId="77777777" w:rsidR="009046F1" w:rsidRDefault="009046F1" w:rsidP="00C31408">
      <w:pPr>
        <w:pStyle w:val="Heading1"/>
        <w:rPr>
          <w:rStyle w:val="inline-comment-marker"/>
          <w:rFonts w:ascii="Segoe UI" w:eastAsia="Calibri" w:hAnsi="Segoe UI" w:cs="Segoe UI"/>
          <w:b/>
          <w:color w:val="172B4D"/>
          <w:sz w:val="24"/>
          <w:szCs w:val="24"/>
          <w:shd w:val="clear" w:color="auto" w:fill="FFFFFF"/>
        </w:rPr>
      </w:pPr>
    </w:p>
    <w:p w14:paraId="2A084C4D" w14:textId="77777777" w:rsidR="009046F1" w:rsidRDefault="009046F1" w:rsidP="009046F1">
      <w:pPr>
        <w:rPr>
          <w:rStyle w:val="inline-comment-marker"/>
          <w:rFonts w:ascii="Segoe UI" w:hAnsi="Segoe UI" w:cs="Segoe UI"/>
          <w:b/>
          <w:color w:val="172B4D"/>
          <w:sz w:val="24"/>
          <w:szCs w:val="24"/>
          <w:shd w:val="clear" w:color="auto" w:fill="FFFFFF"/>
        </w:rPr>
      </w:pPr>
      <w:r>
        <w:rPr>
          <w:rStyle w:val="inline-comment-marker"/>
          <w:rFonts w:ascii="Segoe UI" w:hAnsi="Segoe UI" w:cs="Segoe UI"/>
          <w:b/>
          <w:color w:val="172B4D"/>
          <w:sz w:val="24"/>
          <w:szCs w:val="24"/>
          <w:shd w:val="clear" w:color="auto" w:fill="FFFFFF"/>
        </w:rPr>
        <w:br w:type="page"/>
      </w:r>
    </w:p>
    <w:p w14:paraId="1B63EDE8" w14:textId="77777777" w:rsidR="00C31408" w:rsidRPr="00EB6758" w:rsidRDefault="00C31408" w:rsidP="00C31408">
      <w:pPr>
        <w:pStyle w:val="Heading1"/>
        <w:rPr>
          <w:b/>
          <w:sz w:val="24"/>
          <w:szCs w:val="24"/>
          <w:u w:val="single"/>
          <w:lang w:eastAsia="nl-NL"/>
        </w:rPr>
      </w:pPr>
      <w:r w:rsidRPr="00EB6758">
        <w:rPr>
          <w:rStyle w:val="inline-comment-marker"/>
          <w:rFonts w:ascii="Segoe UI" w:eastAsia="Calibri" w:hAnsi="Segoe UI" w:cs="Segoe UI"/>
          <w:b/>
          <w:color w:val="172B4D"/>
          <w:sz w:val="24"/>
          <w:szCs w:val="24"/>
          <w:shd w:val="clear" w:color="auto" w:fill="FFFFFF"/>
        </w:rPr>
        <w:lastRenderedPageBreak/>
        <w:t>D</w:t>
      </w:r>
      <w:r w:rsidR="00EB6758">
        <w:rPr>
          <w:rStyle w:val="inline-comment-marker"/>
          <w:rFonts w:ascii="Segoe UI" w:eastAsia="Calibri" w:hAnsi="Segoe UI" w:cs="Segoe UI"/>
          <w:b/>
          <w:color w:val="172B4D"/>
          <w:sz w:val="24"/>
          <w:szCs w:val="24"/>
          <w:shd w:val="clear" w:color="auto" w:fill="FFFFFF"/>
        </w:rPr>
        <w:t>isclaimer</w:t>
      </w:r>
    </w:p>
    <w:p w14:paraId="63AA9F24" w14:textId="77777777" w:rsidR="00C31408" w:rsidRDefault="00C31408" w:rsidP="00C31408">
      <w:pPr>
        <w:spacing w:after="0" w:line="259" w:lineRule="auto"/>
        <w:jc w:val="left"/>
      </w:pPr>
    </w:p>
    <w:p w14:paraId="23A81B52" w14:textId="77777777" w:rsidR="00C31408" w:rsidRPr="00EB6758" w:rsidRDefault="00C31408" w:rsidP="00C31408">
      <w:pPr>
        <w:spacing w:after="0" w:line="259" w:lineRule="auto"/>
        <w:jc w:val="left"/>
        <w:rPr>
          <w:rStyle w:val="inline-comment-marker"/>
          <w:rFonts w:ascii="Segoe UI" w:hAnsi="Segoe UI" w:cs="Segoe UI"/>
          <w:color w:val="172B4D"/>
          <w:sz w:val="20"/>
          <w:szCs w:val="20"/>
          <w:shd w:val="clear" w:color="auto" w:fill="FFFFFF"/>
        </w:rPr>
      </w:pPr>
      <w:r w:rsidRPr="00EB6758">
        <w:rPr>
          <w:rStyle w:val="inline-comment-marker"/>
          <w:rFonts w:ascii="Segoe UI" w:hAnsi="Segoe UI" w:cs="Segoe UI"/>
          <w:color w:val="172B4D"/>
          <w:sz w:val="20"/>
          <w:szCs w:val="20"/>
          <w:shd w:val="clear" w:color="auto" w:fill="FFFFFF"/>
        </w:rPr>
        <w:t>De uitkomsten van deze toetsing zijn vermeld in dit rapport en zijn tijdens de eindbespreking ter inzage verstrekt aan en besproken met het management van de klant.</w:t>
      </w:r>
    </w:p>
    <w:p w14:paraId="032CDA35" w14:textId="77777777" w:rsidR="00C31408" w:rsidRPr="00EB6758" w:rsidRDefault="00C31408" w:rsidP="00C31408">
      <w:pPr>
        <w:spacing w:after="0" w:line="259" w:lineRule="auto"/>
        <w:jc w:val="left"/>
        <w:rPr>
          <w:rStyle w:val="inline-comment-marker"/>
          <w:rFonts w:ascii="Segoe UI" w:hAnsi="Segoe UI" w:cs="Segoe UI"/>
          <w:color w:val="172B4D"/>
          <w:sz w:val="20"/>
          <w:szCs w:val="20"/>
          <w:shd w:val="clear" w:color="auto" w:fill="FFFFFF"/>
        </w:rPr>
      </w:pPr>
    </w:p>
    <w:p w14:paraId="6ABBC651" w14:textId="77777777" w:rsidR="00C31408" w:rsidRPr="00EB6758" w:rsidRDefault="00C31408" w:rsidP="00C31408">
      <w:pPr>
        <w:pStyle w:val="NoSpacing"/>
        <w:rPr>
          <w:rStyle w:val="inline-comment-marker"/>
          <w:rFonts w:ascii="Segoe UI" w:hAnsi="Segoe UI" w:cs="Segoe UI"/>
          <w:color w:val="172B4D"/>
          <w:sz w:val="20"/>
          <w:szCs w:val="20"/>
          <w:shd w:val="clear" w:color="auto" w:fill="FFFFFF"/>
        </w:rPr>
      </w:pPr>
      <w:r w:rsidRPr="00EB6758">
        <w:rPr>
          <w:rStyle w:val="inline-comment-marker"/>
          <w:rFonts w:ascii="Segoe UI" w:hAnsi="Segoe UI" w:cs="Segoe UI"/>
          <w:color w:val="172B4D"/>
          <w:sz w:val="20"/>
          <w:szCs w:val="20"/>
          <w:shd w:val="clear" w:color="auto" w:fill="FFFFFF"/>
        </w:rPr>
        <w:t>Het conceptrapport is door de klant beoordeeld alvorens het definitieve rapport door de Conformiteit Beoordelende Instelling aan de klant ter beschikking wordt gesteld.</w:t>
      </w:r>
    </w:p>
    <w:p w14:paraId="40B411EE" w14:textId="77777777" w:rsidR="00C31408" w:rsidRPr="00EB6758" w:rsidRDefault="00C31408" w:rsidP="00C31408">
      <w:pPr>
        <w:pStyle w:val="NoSpacing"/>
        <w:rPr>
          <w:rStyle w:val="inline-comment-marker"/>
          <w:rFonts w:ascii="Segoe UI" w:hAnsi="Segoe UI" w:cs="Segoe UI"/>
          <w:color w:val="172B4D"/>
          <w:sz w:val="20"/>
          <w:szCs w:val="20"/>
          <w:shd w:val="clear" w:color="auto" w:fill="FFFFFF"/>
        </w:rPr>
      </w:pPr>
    </w:p>
    <w:p w14:paraId="5720B5A5" w14:textId="77777777" w:rsidR="00C31408" w:rsidRPr="00EB6758" w:rsidRDefault="00C31408" w:rsidP="00C31408">
      <w:pPr>
        <w:pStyle w:val="NoSpacing"/>
        <w:rPr>
          <w:rStyle w:val="inline-comment-marker"/>
          <w:rFonts w:ascii="Segoe UI" w:hAnsi="Segoe UI" w:cs="Segoe UI"/>
          <w:color w:val="172B4D"/>
          <w:sz w:val="20"/>
          <w:szCs w:val="20"/>
          <w:shd w:val="clear" w:color="auto" w:fill="FFFFFF"/>
        </w:rPr>
      </w:pPr>
      <w:r w:rsidRPr="00EB6758">
        <w:rPr>
          <w:rStyle w:val="inline-comment-marker"/>
          <w:rFonts w:ascii="Segoe UI" w:hAnsi="Segoe UI" w:cs="Segoe UI"/>
          <w:color w:val="172B4D"/>
          <w:sz w:val="20"/>
          <w:szCs w:val="20"/>
          <w:shd w:val="clear" w:color="auto" w:fill="FFFFFF"/>
        </w:rPr>
        <w:t xml:space="preserve">Het is verboden dit document op enige manier te wijzigen of op te splitsen. </w:t>
      </w:r>
    </w:p>
    <w:p w14:paraId="1CE56125" w14:textId="77777777" w:rsidR="00C31408" w:rsidRPr="00EB6758" w:rsidRDefault="00C31408" w:rsidP="00C31408">
      <w:pPr>
        <w:pStyle w:val="NoSpacing"/>
        <w:rPr>
          <w:rStyle w:val="inline-comment-marker"/>
          <w:rFonts w:ascii="Segoe UI" w:hAnsi="Segoe UI" w:cs="Segoe UI"/>
          <w:color w:val="172B4D"/>
          <w:sz w:val="20"/>
          <w:szCs w:val="20"/>
          <w:shd w:val="clear" w:color="auto" w:fill="FFFFFF"/>
        </w:rPr>
      </w:pPr>
    </w:p>
    <w:p w14:paraId="26CC98FE" w14:textId="77777777" w:rsidR="00C31408" w:rsidRPr="00EB6758" w:rsidRDefault="00C31408" w:rsidP="00C31408">
      <w:pPr>
        <w:pStyle w:val="NoSpacing"/>
        <w:rPr>
          <w:rStyle w:val="inline-comment-marker"/>
          <w:rFonts w:ascii="Segoe UI" w:hAnsi="Segoe UI" w:cs="Segoe UI"/>
          <w:color w:val="172B4D"/>
          <w:sz w:val="20"/>
          <w:szCs w:val="20"/>
          <w:shd w:val="clear" w:color="auto" w:fill="FFFFFF"/>
        </w:rPr>
      </w:pPr>
      <w:r w:rsidRPr="00EB6758">
        <w:rPr>
          <w:rStyle w:val="inline-comment-marker"/>
          <w:rFonts w:ascii="Segoe UI" w:hAnsi="Segoe UI" w:cs="Segoe UI"/>
          <w:color w:val="172B4D"/>
          <w:sz w:val="20"/>
          <w:szCs w:val="20"/>
          <w:shd w:val="clear" w:color="auto" w:fill="FFFFFF"/>
        </w:rPr>
        <w:t>De Conformiteit Beoordelende Instelling is niet aansprakelijk voor enige directe, indirecte, bijkomstige of gevolgschade ontstaan door of bij het gebruik van de informatie of gegevens uit dit document of door onmogelijkheid die informatie of gegevens te gebruiken.</w:t>
      </w:r>
    </w:p>
    <w:p w14:paraId="121605DE" w14:textId="77777777" w:rsidR="00C31408" w:rsidRPr="00EB6758" w:rsidRDefault="00C31408" w:rsidP="00C31408">
      <w:pPr>
        <w:spacing w:after="0" w:line="240" w:lineRule="auto"/>
        <w:jc w:val="left"/>
        <w:rPr>
          <w:rStyle w:val="inline-comment-marker"/>
          <w:rFonts w:ascii="Segoe UI" w:hAnsi="Segoe UI" w:cs="Segoe UI"/>
          <w:color w:val="172B4D"/>
          <w:sz w:val="20"/>
          <w:szCs w:val="20"/>
          <w:shd w:val="clear" w:color="auto" w:fill="FFFFFF"/>
        </w:rPr>
      </w:pPr>
    </w:p>
    <w:p w14:paraId="71EBD4F6" w14:textId="77777777" w:rsidR="00C31408" w:rsidRPr="00EB6758" w:rsidRDefault="00C31408" w:rsidP="00C31408">
      <w:pPr>
        <w:spacing w:after="0" w:line="259" w:lineRule="auto"/>
        <w:jc w:val="left"/>
        <w:rPr>
          <w:rStyle w:val="inline-comment-marker"/>
          <w:rFonts w:ascii="Segoe UI" w:hAnsi="Segoe UI" w:cs="Segoe UI"/>
          <w:color w:val="172B4D"/>
          <w:sz w:val="20"/>
          <w:szCs w:val="20"/>
          <w:shd w:val="clear" w:color="auto" w:fill="FFFFFF"/>
        </w:rPr>
      </w:pPr>
      <w:r w:rsidRPr="00EB6758">
        <w:rPr>
          <w:rStyle w:val="inline-comment-marker"/>
          <w:rFonts w:ascii="Segoe UI" w:hAnsi="Segoe UI" w:cs="Segoe UI"/>
          <w:color w:val="172B4D"/>
          <w:sz w:val="20"/>
          <w:szCs w:val="20"/>
          <w:shd w:val="clear" w:color="auto" w:fill="FFFFFF"/>
        </w:rPr>
        <w:t>De audit is gebaseerd op een proces</w:t>
      </w:r>
      <w:r w:rsidR="00EA6D48">
        <w:rPr>
          <w:rStyle w:val="inline-comment-marker"/>
          <w:rFonts w:ascii="Segoe UI" w:hAnsi="Segoe UI" w:cs="Segoe UI"/>
          <w:color w:val="172B4D"/>
          <w:sz w:val="20"/>
          <w:szCs w:val="20"/>
          <w:shd w:val="clear" w:color="auto" w:fill="FFFFFF"/>
        </w:rPr>
        <w:t xml:space="preserve"> opzet, bestaan en werking op basis</w:t>
      </w:r>
      <w:r w:rsidRPr="00EB6758">
        <w:rPr>
          <w:rStyle w:val="inline-comment-marker"/>
          <w:rFonts w:ascii="Segoe UI" w:hAnsi="Segoe UI" w:cs="Segoe UI"/>
          <w:color w:val="172B4D"/>
          <w:sz w:val="20"/>
          <w:szCs w:val="20"/>
          <w:shd w:val="clear" w:color="auto" w:fill="FFFFFF"/>
        </w:rPr>
        <w:t xml:space="preserve"> van steekproeven </w:t>
      </w:r>
      <w:r w:rsidR="00EA6D48">
        <w:rPr>
          <w:rStyle w:val="inline-comment-marker"/>
          <w:rFonts w:ascii="Segoe UI" w:hAnsi="Segoe UI" w:cs="Segoe UI"/>
          <w:color w:val="172B4D"/>
          <w:sz w:val="20"/>
          <w:szCs w:val="20"/>
          <w:shd w:val="clear" w:color="auto" w:fill="FFFFFF"/>
        </w:rPr>
        <w:t>uit de beschikbare informatie. De audit betreft geen opzichzelfstaande certificering en is onlosmakelijk verbonden met de N</w:t>
      </w:r>
      <w:r w:rsidR="00EA6D48" w:rsidRPr="00312797">
        <w:rPr>
          <w:rStyle w:val="inline-comment-marker"/>
          <w:rFonts w:ascii="Segoe UI" w:hAnsi="Segoe UI" w:cs="Segoe UI"/>
          <w:color w:val="172B4D"/>
          <w:sz w:val="20"/>
          <w:szCs w:val="20"/>
          <w:shd w:val="clear" w:color="auto" w:fill="FFFFFF"/>
        </w:rPr>
        <w:t>EN 7510-certificering</w:t>
      </w:r>
      <w:r w:rsidR="00EA6D48">
        <w:rPr>
          <w:rStyle w:val="inline-comment-marker"/>
          <w:rFonts w:ascii="Segoe UI" w:hAnsi="Segoe UI" w:cs="Segoe UI"/>
          <w:color w:val="172B4D"/>
          <w:sz w:val="20"/>
          <w:szCs w:val="20"/>
          <w:shd w:val="clear" w:color="auto" w:fill="FFFFFF"/>
        </w:rPr>
        <w:t>.</w:t>
      </w:r>
    </w:p>
    <w:p w14:paraId="7F55CDDC" w14:textId="77777777" w:rsidR="00C31408" w:rsidRPr="00EB6758" w:rsidRDefault="00C31408" w:rsidP="00C31408">
      <w:pPr>
        <w:spacing w:after="0" w:line="259" w:lineRule="auto"/>
        <w:jc w:val="left"/>
        <w:rPr>
          <w:rStyle w:val="inline-comment-marker"/>
          <w:rFonts w:ascii="Segoe UI" w:hAnsi="Segoe UI" w:cs="Segoe UI"/>
          <w:color w:val="172B4D"/>
          <w:sz w:val="20"/>
          <w:szCs w:val="20"/>
          <w:shd w:val="clear" w:color="auto" w:fill="FFFFFF"/>
        </w:rPr>
      </w:pPr>
    </w:p>
    <w:p w14:paraId="19C771BA" w14:textId="31DEE1E3" w:rsidR="00C31408" w:rsidRPr="00EB6758" w:rsidRDefault="00C31408" w:rsidP="00C31408">
      <w:pPr>
        <w:spacing w:after="0" w:line="259" w:lineRule="auto"/>
        <w:jc w:val="left"/>
        <w:rPr>
          <w:rStyle w:val="inline-comment-marker"/>
          <w:rFonts w:ascii="Segoe UI" w:hAnsi="Segoe UI" w:cs="Segoe UI"/>
          <w:color w:val="172B4D"/>
          <w:sz w:val="20"/>
          <w:szCs w:val="20"/>
          <w:shd w:val="clear" w:color="auto" w:fill="FFFFFF"/>
        </w:rPr>
      </w:pPr>
      <w:r w:rsidRPr="00EB6758">
        <w:rPr>
          <w:rStyle w:val="inline-comment-marker"/>
          <w:rFonts w:ascii="Segoe UI" w:hAnsi="Segoe UI" w:cs="Segoe UI"/>
          <w:color w:val="172B4D"/>
          <w:sz w:val="20"/>
          <w:szCs w:val="20"/>
          <w:shd w:val="clear" w:color="auto" w:fill="FFFFFF"/>
        </w:rPr>
        <w:t>De inhoud van dit document mag slecht</w:t>
      </w:r>
      <w:r w:rsidR="00187430">
        <w:rPr>
          <w:rStyle w:val="inline-comment-marker"/>
          <w:rFonts w:ascii="Segoe UI" w:hAnsi="Segoe UI" w:cs="Segoe UI"/>
          <w:color w:val="172B4D"/>
          <w:sz w:val="20"/>
          <w:szCs w:val="20"/>
          <w:shd w:val="clear" w:color="auto" w:fill="FFFFFF"/>
        </w:rPr>
        <w:t>s</w:t>
      </w:r>
      <w:r w:rsidRPr="00EB6758">
        <w:rPr>
          <w:rStyle w:val="inline-comment-marker"/>
          <w:rFonts w:ascii="Segoe UI" w:hAnsi="Segoe UI" w:cs="Segoe UI"/>
          <w:color w:val="172B4D"/>
          <w:sz w:val="20"/>
          <w:szCs w:val="20"/>
          <w:shd w:val="clear" w:color="auto" w:fill="FFFFFF"/>
        </w:rPr>
        <w:t xml:space="preserve"> als één geheel aan derden kenbaar worden gemaakt, voorzien van bovengenoemde aanduidingen met betrekking tot auteursrechten, aansprakelijkheid, aanpassingen en rechtsgeldigheid.</w:t>
      </w:r>
    </w:p>
    <w:p w14:paraId="1362A957" w14:textId="77777777" w:rsidR="00C31408" w:rsidRPr="00EB6758" w:rsidRDefault="00C31408" w:rsidP="00C31408">
      <w:pPr>
        <w:spacing w:after="0" w:line="259" w:lineRule="auto"/>
        <w:jc w:val="left"/>
        <w:rPr>
          <w:rStyle w:val="inline-comment-marker"/>
          <w:rFonts w:ascii="Segoe UI" w:hAnsi="Segoe UI" w:cs="Segoe UI"/>
          <w:color w:val="172B4D"/>
          <w:sz w:val="20"/>
          <w:szCs w:val="20"/>
          <w:shd w:val="clear" w:color="auto" w:fill="FFFFFF"/>
        </w:rPr>
      </w:pPr>
    </w:p>
    <w:p w14:paraId="4B072DFF" w14:textId="77777777" w:rsidR="00C31408" w:rsidRPr="00EB6758" w:rsidRDefault="00C31408" w:rsidP="00C31408">
      <w:pPr>
        <w:spacing w:after="0" w:line="259" w:lineRule="auto"/>
        <w:jc w:val="left"/>
        <w:rPr>
          <w:rStyle w:val="inline-comment-marker"/>
          <w:rFonts w:ascii="Segoe UI" w:hAnsi="Segoe UI" w:cs="Segoe UI"/>
          <w:color w:val="172B4D"/>
          <w:sz w:val="20"/>
          <w:szCs w:val="20"/>
          <w:shd w:val="clear" w:color="auto" w:fill="FFFFFF"/>
        </w:rPr>
      </w:pPr>
      <w:r w:rsidRPr="00EB6758">
        <w:rPr>
          <w:rStyle w:val="inline-comment-marker"/>
          <w:rFonts w:ascii="Segoe UI" w:hAnsi="Segoe UI" w:cs="Segoe UI"/>
          <w:color w:val="172B4D"/>
          <w:sz w:val="20"/>
          <w:szCs w:val="20"/>
          <w:shd w:val="clear" w:color="auto" w:fill="FFFFFF"/>
        </w:rPr>
        <w:t>De Conformiteit Beoordelende Instelling aanvaardt geen verantwoordelijkheid of aansprakelijkheid jegens derden aangezien het rapport niet is opgesteld, en ook niet is bestemd, voor enig ander doel dan hiervoor omschreven.</w:t>
      </w:r>
    </w:p>
    <w:p w14:paraId="6D7C5CBC" w14:textId="77777777" w:rsidR="00C31408" w:rsidRPr="00DA007F" w:rsidRDefault="00C31408" w:rsidP="00C31408">
      <w:pPr>
        <w:spacing w:after="0" w:line="259" w:lineRule="auto"/>
        <w:jc w:val="left"/>
      </w:pPr>
    </w:p>
    <w:p w14:paraId="56FE94FA" w14:textId="77777777" w:rsidR="00C31408" w:rsidRDefault="00C31408"/>
    <w:sectPr w:rsidR="00C31408" w:rsidSect="00EB56CA">
      <w:pgSz w:w="11906" w:h="16838"/>
      <w:pgMar w:top="141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5237C5" w15:done="0"/>
  <w15:commentEx w15:paraId="4F11586B" w15:paraIdParent="5D5237C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5237C5" w16cid:durableId="1FBB9CB4"/>
  <w16cid:commentId w16cid:paraId="4F11586B" w16cid:durableId="1FBB9FC4"/>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39A73" w14:textId="77777777" w:rsidR="002D757D" w:rsidRDefault="002D757D" w:rsidP="00623F0E">
      <w:pPr>
        <w:spacing w:after="0" w:line="240" w:lineRule="auto"/>
      </w:pPr>
      <w:r>
        <w:separator/>
      </w:r>
    </w:p>
  </w:endnote>
  <w:endnote w:type="continuationSeparator" w:id="0">
    <w:p w14:paraId="1DEFACD8" w14:textId="77777777" w:rsidR="002D757D" w:rsidRDefault="002D757D" w:rsidP="0062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Segoe UI">
    <w:altName w:val="Tahoma Bold"/>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02D95" w14:textId="25A9E3C7" w:rsidR="002D757D" w:rsidRPr="004A585B" w:rsidRDefault="002D757D" w:rsidP="004A585B">
    <w:pPr>
      <w:pStyle w:val="Footer"/>
      <w:jc w:val="right"/>
    </w:pPr>
    <w:r w:rsidRPr="00675695">
      <w:rPr>
        <w:rFonts w:ascii="Segoe UI" w:hAnsi="Segoe UI" w:cs="Segoe UI"/>
        <w:sz w:val="18"/>
        <w:szCs w:val="18"/>
      </w:rPr>
      <w:t>Rapportage aanvullende auditverklaring/</w:t>
    </w:r>
    <w:r w:rsidRPr="00675695">
      <w:rPr>
        <w:rFonts w:ascii="Segoe UI" w:eastAsiaTheme="majorEastAsia" w:hAnsi="Segoe UI" w:cs="Segoe UI"/>
        <w:sz w:val="18"/>
        <w:szCs w:val="18"/>
      </w:rPr>
      <w:t>V</w:t>
    </w:r>
    <w:r>
      <w:rPr>
        <w:rFonts w:ascii="Segoe UI" w:eastAsiaTheme="majorEastAsia" w:hAnsi="Segoe UI" w:cs="Segoe UI"/>
        <w:sz w:val="18"/>
        <w:szCs w:val="18"/>
      </w:rPr>
      <w:t>1.1.1</w:t>
    </w:r>
    <w:r>
      <w:rPr>
        <w:rFonts w:ascii="Segoe UI" w:eastAsiaTheme="majorEastAsia" w:hAnsi="Segoe UI" w:cs="Segoe UI"/>
        <w:sz w:val="18"/>
        <w:szCs w:val="18"/>
      </w:rPr>
      <w:tab/>
    </w:r>
    <w:r>
      <w:rPr>
        <w:rFonts w:ascii="Segoe UI" w:eastAsiaTheme="majorEastAsia" w:hAnsi="Segoe UI" w:cs="Segoe UI"/>
        <w:sz w:val="18"/>
        <w:szCs w:val="18"/>
      </w:rPr>
      <w:tab/>
    </w:r>
    <w:sdt>
      <w:sdtPr>
        <w:id w:val="-1166860069"/>
        <w:docPartObj>
          <w:docPartGallery w:val="Page Numbers (Bottom of Page)"/>
          <w:docPartUnique/>
        </w:docPartObj>
      </w:sdtPr>
      <w:sdtContent>
        <w:r>
          <w:fldChar w:fldCharType="begin"/>
        </w:r>
        <w:r>
          <w:instrText>PAGE   \* MERGEFORMAT</w:instrText>
        </w:r>
        <w:r>
          <w:fldChar w:fldCharType="separate"/>
        </w:r>
        <w:r w:rsidR="005C1950">
          <w:rPr>
            <w:noProof/>
          </w:rPr>
          <w:t>14</w:t>
        </w:r>
        <w:r>
          <w:fldChar w:fldCharType="end"/>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289E6" w14:textId="137FA998" w:rsidR="002D757D" w:rsidRPr="00D92634" w:rsidRDefault="002D757D" w:rsidP="002E42EA">
    <w:pPr>
      <w:pStyle w:val="Footer"/>
      <w:jc w:val="right"/>
      <w:rPr>
        <w:rFonts w:ascii="Segoe UI" w:eastAsiaTheme="majorEastAsia" w:hAnsi="Segoe UI" w:cs="Segoe UI"/>
        <w:sz w:val="18"/>
        <w:szCs w:val="18"/>
      </w:rPr>
    </w:pPr>
    <w:r w:rsidRPr="00675695">
      <w:rPr>
        <w:rFonts w:ascii="Segoe UI" w:hAnsi="Segoe UI" w:cs="Segoe UI"/>
        <w:sz w:val="18"/>
        <w:szCs w:val="18"/>
      </w:rPr>
      <w:t>Rapportage aanvullende auditverklaring/</w:t>
    </w:r>
    <w:r w:rsidRPr="00675695">
      <w:rPr>
        <w:rFonts w:ascii="Segoe UI" w:eastAsiaTheme="majorEastAsia" w:hAnsi="Segoe UI" w:cs="Segoe UI"/>
        <w:sz w:val="18"/>
        <w:szCs w:val="18"/>
      </w:rPr>
      <w:t>V</w:t>
    </w:r>
    <w:r>
      <w:rPr>
        <w:rFonts w:ascii="Segoe UI" w:eastAsiaTheme="majorEastAsia" w:hAnsi="Segoe UI" w:cs="Segoe UI"/>
        <w:sz w:val="18"/>
        <w:szCs w:val="18"/>
      </w:rPr>
      <w:t>1.1.1</w:t>
    </w:r>
    <w:r>
      <w:rPr>
        <w:rFonts w:ascii="Segoe UI" w:eastAsiaTheme="majorEastAsia" w:hAnsi="Segoe UI" w:cs="Segoe UI"/>
        <w:sz w:val="18"/>
        <w:szCs w:val="18"/>
      </w:rPr>
      <w:tab/>
    </w:r>
    <w:r>
      <w:rPr>
        <w:rFonts w:ascii="Segoe UI" w:eastAsiaTheme="majorEastAsia" w:hAnsi="Segoe UI" w:cs="Segoe UI"/>
        <w:sz w:val="18"/>
        <w:szCs w:val="18"/>
      </w:rPr>
      <w:tab/>
    </w:r>
    <w:sdt>
      <w:sdtPr>
        <w:id w:val="129373868"/>
        <w:docPartObj>
          <w:docPartGallery w:val="Page Numbers (Bottom of Page)"/>
          <w:docPartUnique/>
        </w:docPartObj>
      </w:sdtPr>
      <w:sdtContent>
        <w:r w:rsidRPr="004973DC">
          <w:rPr>
            <w:rFonts w:ascii="Segoe UI" w:hAnsi="Segoe UI" w:cs="Segoe UI"/>
            <w:sz w:val="18"/>
            <w:szCs w:val="18"/>
          </w:rPr>
          <w:fldChar w:fldCharType="begin"/>
        </w:r>
        <w:r w:rsidRPr="004973DC">
          <w:rPr>
            <w:rFonts w:ascii="Segoe UI" w:hAnsi="Segoe UI" w:cs="Segoe UI"/>
            <w:sz w:val="18"/>
            <w:szCs w:val="18"/>
          </w:rPr>
          <w:instrText>PAGE   \* MERGEFORMAT</w:instrText>
        </w:r>
        <w:r w:rsidRPr="004973DC">
          <w:rPr>
            <w:rFonts w:ascii="Segoe UI" w:hAnsi="Segoe UI" w:cs="Segoe UI"/>
            <w:sz w:val="18"/>
            <w:szCs w:val="18"/>
          </w:rPr>
          <w:fldChar w:fldCharType="separate"/>
        </w:r>
        <w:r w:rsidR="005C1950">
          <w:rPr>
            <w:rFonts w:ascii="Segoe UI" w:hAnsi="Segoe UI" w:cs="Segoe UI"/>
            <w:noProof/>
            <w:sz w:val="18"/>
            <w:szCs w:val="18"/>
          </w:rPr>
          <w:t>6</w:t>
        </w:r>
        <w:r w:rsidRPr="004973DC">
          <w:rPr>
            <w:rFonts w:ascii="Segoe UI" w:hAnsi="Segoe UI" w:cs="Segoe UI"/>
            <w:sz w:val="18"/>
            <w:szCs w:val="18"/>
          </w:rPr>
          <w:fldChar w:fldCharType="end"/>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5696D" w14:textId="77777777" w:rsidR="002D757D" w:rsidRDefault="002D757D" w:rsidP="00623F0E">
      <w:pPr>
        <w:spacing w:after="0" w:line="240" w:lineRule="auto"/>
      </w:pPr>
      <w:r>
        <w:separator/>
      </w:r>
    </w:p>
  </w:footnote>
  <w:footnote w:type="continuationSeparator" w:id="0">
    <w:p w14:paraId="21887773" w14:textId="77777777" w:rsidR="002D757D" w:rsidRDefault="002D757D" w:rsidP="00623F0E">
      <w:pPr>
        <w:spacing w:after="0" w:line="240" w:lineRule="auto"/>
      </w:pPr>
      <w:r>
        <w:continuationSeparator/>
      </w:r>
    </w:p>
  </w:footnote>
  <w:footnote w:id="1">
    <w:p w14:paraId="12BD4D09" w14:textId="147D9917" w:rsidR="002D757D" w:rsidRDefault="002D757D">
      <w:pPr>
        <w:pStyle w:val="FootnoteText"/>
      </w:pPr>
      <w:r>
        <w:rPr>
          <w:rStyle w:val="FootnoteReference"/>
        </w:rPr>
        <w:footnoteRef/>
      </w:r>
      <w:r>
        <w:t xml:space="preserve"> * doorhalen wat niet van toepassing is.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E2006"/>
    <w:multiLevelType w:val="hybridMultilevel"/>
    <w:tmpl w:val="9C5AC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FC70D3"/>
    <w:multiLevelType w:val="hybridMultilevel"/>
    <w:tmpl w:val="0FB85750"/>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0692460"/>
    <w:multiLevelType w:val="hybridMultilevel"/>
    <w:tmpl w:val="3A426A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5092F81"/>
    <w:multiLevelType w:val="multilevel"/>
    <w:tmpl w:val="536C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547776C"/>
    <w:multiLevelType w:val="hybridMultilevel"/>
    <w:tmpl w:val="7EFAC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am van der Sluijs">
    <w15:presenceInfo w15:providerId="Windows Live" w15:userId="69e5c532-7beb-438e-ad29-566f8d8623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FEE"/>
    <w:rsid w:val="00006C72"/>
    <w:rsid w:val="000A631E"/>
    <w:rsid w:val="000D52E2"/>
    <w:rsid w:val="000E69A2"/>
    <w:rsid w:val="00146997"/>
    <w:rsid w:val="00187430"/>
    <w:rsid w:val="001B6A70"/>
    <w:rsid w:val="001C790C"/>
    <w:rsid w:val="001F34CC"/>
    <w:rsid w:val="001F3FEE"/>
    <w:rsid w:val="00213145"/>
    <w:rsid w:val="00216A71"/>
    <w:rsid w:val="00251B0B"/>
    <w:rsid w:val="002D757D"/>
    <w:rsid w:val="002E1803"/>
    <w:rsid w:val="002E42EA"/>
    <w:rsid w:val="002E51EF"/>
    <w:rsid w:val="00312797"/>
    <w:rsid w:val="00323788"/>
    <w:rsid w:val="00332435"/>
    <w:rsid w:val="00347BA4"/>
    <w:rsid w:val="003E4EBE"/>
    <w:rsid w:val="00436325"/>
    <w:rsid w:val="00445CE2"/>
    <w:rsid w:val="004564B2"/>
    <w:rsid w:val="0045788B"/>
    <w:rsid w:val="00472469"/>
    <w:rsid w:val="004973DC"/>
    <w:rsid w:val="004A585B"/>
    <w:rsid w:val="004B62AA"/>
    <w:rsid w:val="00501F91"/>
    <w:rsid w:val="00527132"/>
    <w:rsid w:val="00535350"/>
    <w:rsid w:val="00556189"/>
    <w:rsid w:val="0056108F"/>
    <w:rsid w:val="005C1950"/>
    <w:rsid w:val="00606FDB"/>
    <w:rsid w:val="00623F0E"/>
    <w:rsid w:val="006420CC"/>
    <w:rsid w:val="00655483"/>
    <w:rsid w:val="006554D2"/>
    <w:rsid w:val="00675695"/>
    <w:rsid w:val="006F0233"/>
    <w:rsid w:val="007131D2"/>
    <w:rsid w:val="00714661"/>
    <w:rsid w:val="00722DD1"/>
    <w:rsid w:val="00727580"/>
    <w:rsid w:val="00736AF4"/>
    <w:rsid w:val="00797B6D"/>
    <w:rsid w:val="00840AB9"/>
    <w:rsid w:val="008410FE"/>
    <w:rsid w:val="00853044"/>
    <w:rsid w:val="00865A2F"/>
    <w:rsid w:val="00895555"/>
    <w:rsid w:val="008B1606"/>
    <w:rsid w:val="008B6821"/>
    <w:rsid w:val="008D6249"/>
    <w:rsid w:val="008E5A89"/>
    <w:rsid w:val="00900D16"/>
    <w:rsid w:val="009046F1"/>
    <w:rsid w:val="009362D0"/>
    <w:rsid w:val="009A4860"/>
    <w:rsid w:val="009F561A"/>
    <w:rsid w:val="00A04BF8"/>
    <w:rsid w:val="00AA7FCB"/>
    <w:rsid w:val="00AC7F8F"/>
    <w:rsid w:val="00B45B02"/>
    <w:rsid w:val="00B7229D"/>
    <w:rsid w:val="00B82D92"/>
    <w:rsid w:val="00BA6ABE"/>
    <w:rsid w:val="00BD3E4C"/>
    <w:rsid w:val="00BD551C"/>
    <w:rsid w:val="00BE00AA"/>
    <w:rsid w:val="00BE5A70"/>
    <w:rsid w:val="00C12A61"/>
    <w:rsid w:val="00C21957"/>
    <w:rsid w:val="00C31408"/>
    <w:rsid w:val="00C54654"/>
    <w:rsid w:val="00C61836"/>
    <w:rsid w:val="00CA2ABF"/>
    <w:rsid w:val="00CB65D1"/>
    <w:rsid w:val="00CB79F8"/>
    <w:rsid w:val="00CD4475"/>
    <w:rsid w:val="00CF3ABE"/>
    <w:rsid w:val="00D56DE0"/>
    <w:rsid w:val="00D708B1"/>
    <w:rsid w:val="00D92634"/>
    <w:rsid w:val="00DF0801"/>
    <w:rsid w:val="00E474B9"/>
    <w:rsid w:val="00E63C1A"/>
    <w:rsid w:val="00E714F5"/>
    <w:rsid w:val="00E77219"/>
    <w:rsid w:val="00EA6D48"/>
    <w:rsid w:val="00EB56CA"/>
    <w:rsid w:val="00EB6758"/>
    <w:rsid w:val="00F071C9"/>
    <w:rsid w:val="00F45F11"/>
    <w:rsid w:val="00F53779"/>
    <w:rsid w:val="00F575B2"/>
    <w:rsid w:val="00F7499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700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FEE"/>
    <w:pPr>
      <w:spacing w:after="200" w:line="276" w:lineRule="auto"/>
      <w:jc w:val="both"/>
    </w:pPr>
    <w:rPr>
      <w:rFonts w:ascii="Calibri" w:eastAsia="Calibri" w:hAnsi="Calibri" w:cs="Times New Roman"/>
    </w:rPr>
  </w:style>
  <w:style w:type="paragraph" w:styleId="Heading1">
    <w:name w:val="heading 1"/>
    <w:basedOn w:val="Normal"/>
    <w:next w:val="Normal"/>
    <w:link w:val="Heading1Char"/>
    <w:uiPriority w:val="9"/>
    <w:qFormat/>
    <w:rsid w:val="00213145"/>
    <w:pPr>
      <w:keepNext/>
      <w:keepLines/>
      <w:spacing w:before="240" w:after="0" w:line="259" w:lineRule="auto"/>
      <w:jc w:val="left"/>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semiHidden/>
    <w:unhideWhenUsed/>
    <w:qFormat/>
    <w:rsid w:val="00F5377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145"/>
    <w:rPr>
      <w:rFonts w:asciiTheme="majorHAnsi" w:eastAsiaTheme="majorEastAsia" w:hAnsiTheme="majorHAnsi" w:cstheme="majorBidi"/>
      <w:color w:val="2F5496" w:themeColor="accent1" w:themeShade="BF"/>
      <w:sz w:val="32"/>
      <w:szCs w:val="32"/>
    </w:rPr>
  </w:style>
  <w:style w:type="table" w:customStyle="1" w:styleId="Onopgemaaktetabel11">
    <w:name w:val="Onopgemaakte tabel 11"/>
    <w:basedOn w:val="TableNormal"/>
    <w:uiPriority w:val="41"/>
    <w:rsid w:val="00C12A6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E4F4F1"/>
      </w:tcPr>
    </w:tblStylePr>
  </w:style>
  <w:style w:type="paragraph" w:styleId="NoSpacing">
    <w:name w:val="No Spacing"/>
    <w:uiPriority w:val="1"/>
    <w:qFormat/>
    <w:rsid w:val="00655483"/>
    <w:pPr>
      <w:spacing w:after="0" w:line="240" w:lineRule="auto"/>
    </w:pPr>
    <w:rPr>
      <w:rFonts w:ascii="Calibri" w:eastAsia="Calibri" w:hAnsi="Calibri" w:cs="Times New Roman"/>
    </w:rPr>
  </w:style>
  <w:style w:type="table" w:styleId="TableGrid">
    <w:name w:val="Table Grid"/>
    <w:basedOn w:val="TableNormal"/>
    <w:uiPriority w:val="39"/>
    <w:rsid w:val="00BE5A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0233"/>
    <w:pPr>
      <w:ind w:left="720"/>
      <w:contextualSpacing/>
    </w:pPr>
  </w:style>
  <w:style w:type="character" w:styleId="Hyperlink">
    <w:name w:val="Hyperlink"/>
    <w:basedOn w:val="DefaultParagraphFont"/>
    <w:uiPriority w:val="99"/>
    <w:unhideWhenUsed/>
    <w:rsid w:val="006F0233"/>
    <w:rPr>
      <w:strike w:val="0"/>
      <w:dstrike w:val="0"/>
      <w:color w:val="0052CC"/>
      <w:u w:val="none"/>
      <w:effect w:val="none"/>
    </w:rPr>
  </w:style>
  <w:style w:type="paragraph" w:styleId="Header">
    <w:name w:val="header"/>
    <w:basedOn w:val="Normal"/>
    <w:link w:val="HeaderChar"/>
    <w:uiPriority w:val="99"/>
    <w:unhideWhenUsed/>
    <w:rsid w:val="00623F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3F0E"/>
    <w:rPr>
      <w:rFonts w:ascii="Calibri" w:eastAsia="Calibri" w:hAnsi="Calibri" w:cs="Times New Roman"/>
    </w:rPr>
  </w:style>
  <w:style w:type="paragraph" w:styleId="Footer">
    <w:name w:val="footer"/>
    <w:basedOn w:val="Normal"/>
    <w:link w:val="FooterChar"/>
    <w:uiPriority w:val="99"/>
    <w:unhideWhenUsed/>
    <w:rsid w:val="00623F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3F0E"/>
    <w:rPr>
      <w:rFonts w:ascii="Calibri" w:eastAsia="Calibri" w:hAnsi="Calibri" w:cs="Times New Roman"/>
    </w:rPr>
  </w:style>
  <w:style w:type="character" w:styleId="Strong">
    <w:name w:val="Strong"/>
    <w:basedOn w:val="DefaultParagraphFont"/>
    <w:uiPriority w:val="22"/>
    <w:qFormat/>
    <w:rsid w:val="00840AB9"/>
    <w:rPr>
      <w:b/>
      <w:bCs/>
    </w:rPr>
  </w:style>
  <w:style w:type="paragraph" w:styleId="Title">
    <w:name w:val="Title"/>
    <w:aliases w:val="Titel cover"/>
    <w:basedOn w:val="Normal"/>
    <w:next w:val="Normal"/>
    <w:link w:val="TitleChar"/>
    <w:autoRedefine/>
    <w:uiPriority w:val="10"/>
    <w:qFormat/>
    <w:rsid w:val="00312797"/>
    <w:pPr>
      <w:spacing w:after="0" w:line="240" w:lineRule="auto"/>
      <w:contextualSpacing/>
      <w:jc w:val="left"/>
    </w:pPr>
    <w:rPr>
      <w:rFonts w:ascii="Segoe UI" w:hAnsi="Segoe UI" w:cs="Segoe UI"/>
      <w:b/>
      <w:color w:val="172B4D"/>
      <w:sz w:val="28"/>
      <w:szCs w:val="28"/>
      <w:shd w:val="clear" w:color="auto" w:fill="FFFFFF"/>
    </w:rPr>
  </w:style>
  <w:style w:type="character" w:customStyle="1" w:styleId="TitleChar">
    <w:name w:val="Title Char"/>
    <w:aliases w:val="Titel cover Char"/>
    <w:basedOn w:val="DefaultParagraphFont"/>
    <w:link w:val="Title"/>
    <w:uiPriority w:val="10"/>
    <w:rsid w:val="00312797"/>
    <w:rPr>
      <w:rFonts w:ascii="Segoe UI" w:eastAsia="Calibri" w:hAnsi="Segoe UI" w:cs="Segoe UI"/>
      <w:b/>
      <w:color w:val="172B4D"/>
      <w:sz w:val="28"/>
      <w:szCs w:val="28"/>
    </w:rPr>
  </w:style>
  <w:style w:type="paragraph" w:styleId="NormalWeb">
    <w:name w:val="Normal (Web)"/>
    <w:basedOn w:val="Normal"/>
    <w:uiPriority w:val="99"/>
    <w:semiHidden/>
    <w:unhideWhenUsed/>
    <w:rsid w:val="00797B6D"/>
    <w:pPr>
      <w:spacing w:before="150" w:after="0" w:line="240" w:lineRule="auto"/>
      <w:jc w:val="left"/>
    </w:pPr>
    <w:rPr>
      <w:rFonts w:ascii="Times New Roman" w:eastAsia="Times New Roman" w:hAnsi="Times New Roman"/>
      <w:sz w:val="24"/>
      <w:szCs w:val="24"/>
      <w:lang w:eastAsia="nl-NL"/>
    </w:rPr>
  </w:style>
  <w:style w:type="character" w:customStyle="1" w:styleId="inline-comment-marker">
    <w:name w:val="inline-comment-marker"/>
    <w:basedOn w:val="DefaultParagraphFont"/>
    <w:rsid w:val="00797B6D"/>
  </w:style>
  <w:style w:type="character" w:customStyle="1" w:styleId="Heading5Char">
    <w:name w:val="Heading 5 Char"/>
    <w:basedOn w:val="DefaultParagraphFont"/>
    <w:link w:val="Heading5"/>
    <w:uiPriority w:val="9"/>
    <w:semiHidden/>
    <w:rsid w:val="00F53779"/>
    <w:rPr>
      <w:rFonts w:asciiTheme="majorHAnsi" w:eastAsiaTheme="majorEastAsia" w:hAnsiTheme="majorHAnsi" w:cstheme="majorBidi"/>
      <w:color w:val="2F5496" w:themeColor="accent1" w:themeShade="BF"/>
    </w:rPr>
  </w:style>
  <w:style w:type="character" w:styleId="Emphasis">
    <w:name w:val="Emphasis"/>
    <w:basedOn w:val="DefaultParagraphFont"/>
    <w:uiPriority w:val="20"/>
    <w:qFormat/>
    <w:rsid w:val="00436325"/>
    <w:rPr>
      <w:i/>
      <w:iCs/>
    </w:rPr>
  </w:style>
  <w:style w:type="character" w:customStyle="1" w:styleId="Onopgelostemelding1">
    <w:name w:val="Onopgeloste melding1"/>
    <w:basedOn w:val="DefaultParagraphFont"/>
    <w:uiPriority w:val="99"/>
    <w:semiHidden/>
    <w:unhideWhenUsed/>
    <w:rsid w:val="00323788"/>
    <w:rPr>
      <w:color w:val="605E5C"/>
      <w:shd w:val="clear" w:color="auto" w:fill="E1DFDD"/>
    </w:rPr>
  </w:style>
  <w:style w:type="character" w:styleId="CommentReference">
    <w:name w:val="annotation reference"/>
    <w:basedOn w:val="DefaultParagraphFont"/>
    <w:uiPriority w:val="99"/>
    <w:semiHidden/>
    <w:unhideWhenUsed/>
    <w:rsid w:val="00B7229D"/>
    <w:rPr>
      <w:sz w:val="16"/>
      <w:szCs w:val="16"/>
    </w:rPr>
  </w:style>
  <w:style w:type="paragraph" w:styleId="CommentText">
    <w:name w:val="annotation text"/>
    <w:basedOn w:val="Normal"/>
    <w:link w:val="CommentTextChar"/>
    <w:uiPriority w:val="99"/>
    <w:semiHidden/>
    <w:unhideWhenUsed/>
    <w:rsid w:val="00B7229D"/>
    <w:pPr>
      <w:spacing w:line="240" w:lineRule="auto"/>
    </w:pPr>
    <w:rPr>
      <w:sz w:val="20"/>
      <w:szCs w:val="20"/>
    </w:rPr>
  </w:style>
  <w:style w:type="character" w:customStyle="1" w:styleId="CommentTextChar">
    <w:name w:val="Comment Text Char"/>
    <w:basedOn w:val="DefaultParagraphFont"/>
    <w:link w:val="CommentText"/>
    <w:uiPriority w:val="99"/>
    <w:semiHidden/>
    <w:rsid w:val="00B7229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7229D"/>
    <w:rPr>
      <w:b/>
      <w:bCs/>
    </w:rPr>
  </w:style>
  <w:style w:type="character" w:customStyle="1" w:styleId="CommentSubjectChar">
    <w:name w:val="Comment Subject Char"/>
    <w:basedOn w:val="CommentTextChar"/>
    <w:link w:val="CommentSubject"/>
    <w:uiPriority w:val="99"/>
    <w:semiHidden/>
    <w:rsid w:val="00B7229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722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29D"/>
    <w:rPr>
      <w:rFonts w:ascii="Segoe UI" w:eastAsia="Calibri" w:hAnsi="Segoe UI" w:cs="Segoe UI"/>
      <w:sz w:val="18"/>
      <w:szCs w:val="18"/>
    </w:rPr>
  </w:style>
  <w:style w:type="paragraph" w:styleId="FootnoteText">
    <w:name w:val="footnote text"/>
    <w:basedOn w:val="Normal"/>
    <w:link w:val="FootnoteTextChar"/>
    <w:uiPriority w:val="99"/>
    <w:unhideWhenUsed/>
    <w:rsid w:val="000E69A2"/>
    <w:pPr>
      <w:spacing w:after="0" w:line="240" w:lineRule="auto"/>
    </w:pPr>
    <w:rPr>
      <w:sz w:val="24"/>
      <w:szCs w:val="24"/>
    </w:rPr>
  </w:style>
  <w:style w:type="character" w:customStyle="1" w:styleId="FootnoteTextChar">
    <w:name w:val="Footnote Text Char"/>
    <w:basedOn w:val="DefaultParagraphFont"/>
    <w:link w:val="FootnoteText"/>
    <w:uiPriority w:val="99"/>
    <w:rsid w:val="000E69A2"/>
    <w:rPr>
      <w:rFonts w:ascii="Calibri" w:eastAsia="Calibri" w:hAnsi="Calibri" w:cs="Times New Roman"/>
      <w:sz w:val="24"/>
      <w:szCs w:val="24"/>
    </w:rPr>
  </w:style>
  <w:style w:type="character" w:styleId="FootnoteReference">
    <w:name w:val="footnote reference"/>
    <w:basedOn w:val="DefaultParagraphFont"/>
    <w:uiPriority w:val="99"/>
    <w:unhideWhenUsed/>
    <w:rsid w:val="000E69A2"/>
    <w:rPr>
      <w:vertAlign w:val="superscript"/>
    </w:rPr>
  </w:style>
  <w:style w:type="character" w:styleId="FollowedHyperlink">
    <w:name w:val="FollowedHyperlink"/>
    <w:basedOn w:val="DefaultParagraphFont"/>
    <w:uiPriority w:val="99"/>
    <w:semiHidden/>
    <w:unhideWhenUsed/>
    <w:rsid w:val="00501F91"/>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FEE"/>
    <w:pPr>
      <w:spacing w:after="200" w:line="276" w:lineRule="auto"/>
      <w:jc w:val="both"/>
    </w:pPr>
    <w:rPr>
      <w:rFonts w:ascii="Calibri" w:eastAsia="Calibri" w:hAnsi="Calibri" w:cs="Times New Roman"/>
    </w:rPr>
  </w:style>
  <w:style w:type="paragraph" w:styleId="Heading1">
    <w:name w:val="heading 1"/>
    <w:basedOn w:val="Normal"/>
    <w:next w:val="Normal"/>
    <w:link w:val="Heading1Char"/>
    <w:uiPriority w:val="9"/>
    <w:qFormat/>
    <w:rsid w:val="00213145"/>
    <w:pPr>
      <w:keepNext/>
      <w:keepLines/>
      <w:spacing w:before="240" w:after="0" w:line="259" w:lineRule="auto"/>
      <w:jc w:val="left"/>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semiHidden/>
    <w:unhideWhenUsed/>
    <w:qFormat/>
    <w:rsid w:val="00F5377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145"/>
    <w:rPr>
      <w:rFonts w:asciiTheme="majorHAnsi" w:eastAsiaTheme="majorEastAsia" w:hAnsiTheme="majorHAnsi" w:cstheme="majorBidi"/>
      <w:color w:val="2F5496" w:themeColor="accent1" w:themeShade="BF"/>
      <w:sz w:val="32"/>
      <w:szCs w:val="32"/>
    </w:rPr>
  </w:style>
  <w:style w:type="table" w:customStyle="1" w:styleId="Onopgemaaktetabel11">
    <w:name w:val="Onopgemaakte tabel 11"/>
    <w:basedOn w:val="TableNormal"/>
    <w:uiPriority w:val="41"/>
    <w:rsid w:val="00C12A6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E4F4F1"/>
      </w:tcPr>
    </w:tblStylePr>
  </w:style>
  <w:style w:type="paragraph" w:styleId="NoSpacing">
    <w:name w:val="No Spacing"/>
    <w:uiPriority w:val="1"/>
    <w:qFormat/>
    <w:rsid w:val="00655483"/>
    <w:pPr>
      <w:spacing w:after="0" w:line="240" w:lineRule="auto"/>
    </w:pPr>
    <w:rPr>
      <w:rFonts w:ascii="Calibri" w:eastAsia="Calibri" w:hAnsi="Calibri" w:cs="Times New Roman"/>
    </w:rPr>
  </w:style>
  <w:style w:type="table" w:styleId="TableGrid">
    <w:name w:val="Table Grid"/>
    <w:basedOn w:val="TableNormal"/>
    <w:uiPriority w:val="39"/>
    <w:rsid w:val="00BE5A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0233"/>
    <w:pPr>
      <w:ind w:left="720"/>
      <w:contextualSpacing/>
    </w:pPr>
  </w:style>
  <w:style w:type="character" w:styleId="Hyperlink">
    <w:name w:val="Hyperlink"/>
    <w:basedOn w:val="DefaultParagraphFont"/>
    <w:uiPriority w:val="99"/>
    <w:unhideWhenUsed/>
    <w:rsid w:val="006F0233"/>
    <w:rPr>
      <w:strike w:val="0"/>
      <w:dstrike w:val="0"/>
      <w:color w:val="0052CC"/>
      <w:u w:val="none"/>
      <w:effect w:val="none"/>
    </w:rPr>
  </w:style>
  <w:style w:type="paragraph" w:styleId="Header">
    <w:name w:val="header"/>
    <w:basedOn w:val="Normal"/>
    <w:link w:val="HeaderChar"/>
    <w:uiPriority w:val="99"/>
    <w:unhideWhenUsed/>
    <w:rsid w:val="00623F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3F0E"/>
    <w:rPr>
      <w:rFonts w:ascii="Calibri" w:eastAsia="Calibri" w:hAnsi="Calibri" w:cs="Times New Roman"/>
    </w:rPr>
  </w:style>
  <w:style w:type="paragraph" w:styleId="Footer">
    <w:name w:val="footer"/>
    <w:basedOn w:val="Normal"/>
    <w:link w:val="FooterChar"/>
    <w:uiPriority w:val="99"/>
    <w:unhideWhenUsed/>
    <w:rsid w:val="00623F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3F0E"/>
    <w:rPr>
      <w:rFonts w:ascii="Calibri" w:eastAsia="Calibri" w:hAnsi="Calibri" w:cs="Times New Roman"/>
    </w:rPr>
  </w:style>
  <w:style w:type="character" w:styleId="Strong">
    <w:name w:val="Strong"/>
    <w:basedOn w:val="DefaultParagraphFont"/>
    <w:uiPriority w:val="22"/>
    <w:qFormat/>
    <w:rsid w:val="00840AB9"/>
    <w:rPr>
      <w:b/>
      <w:bCs/>
    </w:rPr>
  </w:style>
  <w:style w:type="paragraph" w:styleId="Title">
    <w:name w:val="Title"/>
    <w:aliases w:val="Titel cover"/>
    <w:basedOn w:val="Normal"/>
    <w:next w:val="Normal"/>
    <w:link w:val="TitleChar"/>
    <w:autoRedefine/>
    <w:uiPriority w:val="10"/>
    <w:qFormat/>
    <w:rsid w:val="00312797"/>
    <w:pPr>
      <w:spacing w:after="0" w:line="240" w:lineRule="auto"/>
      <w:contextualSpacing/>
      <w:jc w:val="left"/>
    </w:pPr>
    <w:rPr>
      <w:rFonts w:ascii="Segoe UI" w:hAnsi="Segoe UI" w:cs="Segoe UI"/>
      <w:b/>
      <w:color w:val="172B4D"/>
      <w:sz w:val="28"/>
      <w:szCs w:val="28"/>
      <w:shd w:val="clear" w:color="auto" w:fill="FFFFFF"/>
    </w:rPr>
  </w:style>
  <w:style w:type="character" w:customStyle="1" w:styleId="TitleChar">
    <w:name w:val="Title Char"/>
    <w:aliases w:val="Titel cover Char"/>
    <w:basedOn w:val="DefaultParagraphFont"/>
    <w:link w:val="Title"/>
    <w:uiPriority w:val="10"/>
    <w:rsid w:val="00312797"/>
    <w:rPr>
      <w:rFonts w:ascii="Segoe UI" w:eastAsia="Calibri" w:hAnsi="Segoe UI" w:cs="Segoe UI"/>
      <w:b/>
      <w:color w:val="172B4D"/>
      <w:sz w:val="28"/>
      <w:szCs w:val="28"/>
    </w:rPr>
  </w:style>
  <w:style w:type="paragraph" w:styleId="NormalWeb">
    <w:name w:val="Normal (Web)"/>
    <w:basedOn w:val="Normal"/>
    <w:uiPriority w:val="99"/>
    <w:semiHidden/>
    <w:unhideWhenUsed/>
    <w:rsid w:val="00797B6D"/>
    <w:pPr>
      <w:spacing w:before="150" w:after="0" w:line="240" w:lineRule="auto"/>
      <w:jc w:val="left"/>
    </w:pPr>
    <w:rPr>
      <w:rFonts w:ascii="Times New Roman" w:eastAsia="Times New Roman" w:hAnsi="Times New Roman"/>
      <w:sz w:val="24"/>
      <w:szCs w:val="24"/>
      <w:lang w:eastAsia="nl-NL"/>
    </w:rPr>
  </w:style>
  <w:style w:type="character" w:customStyle="1" w:styleId="inline-comment-marker">
    <w:name w:val="inline-comment-marker"/>
    <w:basedOn w:val="DefaultParagraphFont"/>
    <w:rsid w:val="00797B6D"/>
  </w:style>
  <w:style w:type="character" w:customStyle="1" w:styleId="Heading5Char">
    <w:name w:val="Heading 5 Char"/>
    <w:basedOn w:val="DefaultParagraphFont"/>
    <w:link w:val="Heading5"/>
    <w:uiPriority w:val="9"/>
    <w:semiHidden/>
    <w:rsid w:val="00F53779"/>
    <w:rPr>
      <w:rFonts w:asciiTheme="majorHAnsi" w:eastAsiaTheme="majorEastAsia" w:hAnsiTheme="majorHAnsi" w:cstheme="majorBidi"/>
      <w:color w:val="2F5496" w:themeColor="accent1" w:themeShade="BF"/>
    </w:rPr>
  </w:style>
  <w:style w:type="character" w:styleId="Emphasis">
    <w:name w:val="Emphasis"/>
    <w:basedOn w:val="DefaultParagraphFont"/>
    <w:uiPriority w:val="20"/>
    <w:qFormat/>
    <w:rsid w:val="00436325"/>
    <w:rPr>
      <w:i/>
      <w:iCs/>
    </w:rPr>
  </w:style>
  <w:style w:type="character" w:customStyle="1" w:styleId="Onopgelostemelding1">
    <w:name w:val="Onopgeloste melding1"/>
    <w:basedOn w:val="DefaultParagraphFont"/>
    <w:uiPriority w:val="99"/>
    <w:semiHidden/>
    <w:unhideWhenUsed/>
    <w:rsid w:val="00323788"/>
    <w:rPr>
      <w:color w:val="605E5C"/>
      <w:shd w:val="clear" w:color="auto" w:fill="E1DFDD"/>
    </w:rPr>
  </w:style>
  <w:style w:type="character" w:styleId="CommentReference">
    <w:name w:val="annotation reference"/>
    <w:basedOn w:val="DefaultParagraphFont"/>
    <w:uiPriority w:val="99"/>
    <w:semiHidden/>
    <w:unhideWhenUsed/>
    <w:rsid w:val="00B7229D"/>
    <w:rPr>
      <w:sz w:val="16"/>
      <w:szCs w:val="16"/>
    </w:rPr>
  </w:style>
  <w:style w:type="paragraph" w:styleId="CommentText">
    <w:name w:val="annotation text"/>
    <w:basedOn w:val="Normal"/>
    <w:link w:val="CommentTextChar"/>
    <w:uiPriority w:val="99"/>
    <w:semiHidden/>
    <w:unhideWhenUsed/>
    <w:rsid w:val="00B7229D"/>
    <w:pPr>
      <w:spacing w:line="240" w:lineRule="auto"/>
    </w:pPr>
    <w:rPr>
      <w:sz w:val="20"/>
      <w:szCs w:val="20"/>
    </w:rPr>
  </w:style>
  <w:style w:type="character" w:customStyle="1" w:styleId="CommentTextChar">
    <w:name w:val="Comment Text Char"/>
    <w:basedOn w:val="DefaultParagraphFont"/>
    <w:link w:val="CommentText"/>
    <w:uiPriority w:val="99"/>
    <w:semiHidden/>
    <w:rsid w:val="00B7229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7229D"/>
    <w:rPr>
      <w:b/>
      <w:bCs/>
    </w:rPr>
  </w:style>
  <w:style w:type="character" w:customStyle="1" w:styleId="CommentSubjectChar">
    <w:name w:val="Comment Subject Char"/>
    <w:basedOn w:val="CommentTextChar"/>
    <w:link w:val="CommentSubject"/>
    <w:uiPriority w:val="99"/>
    <w:semiHidden/>
    <w:rsid w:val="00B7229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722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29D"/>
    <w:rPr>
      <w:rFonts w:ascii="Segoe UI" w:eastAsia="Calibri" w:hAnsi="Segoe UI" w:cs="Segoe UI"/>
      <w:sz w:val="18"/>
      <w:szCs w:val="18"/>
    </w:rPr>
  </w:style>
  <w:style w:type="paragraph" w:styleId="FootnoteText">
    <w:name w:val="footnote text"/>
    <w:basedOn w:val="Normal"/>
    <w:link w:val="FootnoteTextChar"/>
    <w:uiPriority w:val="99"/>
    <w:unhideWhenUsed/>
    <w:rsid w:val="000E69A2"/>
    <w:pPr>
      <w:spacing w:after="0" w:line="240" w:lineRule="auto"/>
    </w:pPr>
    <w:rPr>
      <w:sz w:val="24"/>
      <w:szCs w:val="24"/>
    </w:rPr>
  </w:style>
  <w:style w:type="character" w:customStyle="1" w:styleId="FootnoteTextChar">
    <w:name w:val="Footnote Text Char"/>
    <w:basedOn w:val="DefaultParagraphFont"/>
    <w:link w:val="FootnoteText"/>
    <w:uiPriority w:val="99"/>
    <w:rsid w:val="000E69A2"/>
    <w:rPr>
      <w:rFonts w:ascii="Calibri" w:eastAsia="Calibri" w:hAnsi="Calibri" w:cs="Times New Roman"/>
      <w:sz w:val="24"/>
      <w:szCs w:val="24"/>
    </w:rPr>
  </w:style>
  <w:style w:type="character" w:styleId="FootnoteReference">
    <w:name w:val="footnote reference"/>
    <w:basedOn w:val="DefaultParagraphFont"/>
    <w:uiPriority w:val="99"/>
    <w:unhideWhenUsed/>
    <w:rsid w:val="000E69A2"/>
    <w:rPr>
      <w:vertAlign w:val="superscript"/>
    </w:rPr>
  </w:style>
  <w:style w:type="character" w:styleId="FollowedHyperlink">
    <w:name w:val="FollowedHyperlink"/>
    <w:basedOn w:val="DefaultParagraphFont"/>
    <w:uiPriority w:val="99"/>
    <w:semiHidden/>
    <w:unhideWhenUsed/>
    <w:rsid w:val="00501F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968738">
      <w:bodyDiv w:val="1"/>
      <w:marLeft w:val="0"/>
      <w:marRight w:val="0"/>
      <w:marTop w:val="0"/>
      <w:marBottom w:val="0"/>
      <w:divBdr>
        <w:top w:val="none" w:sz="0" w:space="0" w:color="auto"/>
        <w:left w:val="none" w:sz="0" w:space="0" w:color="auto"/>
        <w:bottom w:val="none" w:sz="0" w:space="0" w:color="auto"/>
        <w:right w:val="none" w:sz="0" w:space="0" w:color="auto"/>
      </w:divBdr>
      <w:divsChild>
        <w:div w:id="802963825">
          <w:marLeft w:val="0"/>
          <w:marRight w:val="0"/>
          <w:marTop w:val="150"/>
          <w:marBottom w:val="0"/>
          <w:divBdr>
            <w:top w:val="none" w:sz="0" w:space="0" w:color="auto"/>
            <w:left w:val="none" w:sz="0" w:space="0" w:color="auto"/>
            <w:bottom w:val="none" w:sz="0" w:space="0" w:color="auto"/>
            <w:right w:val="none" w:sz="0" w:space="0" w:color="auto"/>
          </w:divBdr>
          <w:divsChild>
            <w:div w:id="2089840082">
              <w:marLeft w:val="0"/>
              <w:marRight w:val="0"/>
              <w:marTop w:val="0"/>
              <w:marBottom w:val="0"/>
              <w:divBdr>
                <w:top w:val="none" w:sz="0" w:space="0" w:color="auto"/>
                <w:left w:val="none" w:sz="0" w:space="0" w:color="auto"/>
                <w:bottom w:val="none" w:sz="0" w:space="0" w:color="auto"/>
                <w:right w:val="none" w:sz="0" w:space="0" w:color="auto"/>
              </w:divBdr>
            </w:div>
            <w:div w:id="1921331628">
              <w:marLeft w:val="0"/>
              <w:marRight w:val="0"/>
              <w:marTop w:val="0"/>
              <w:marBottom w:val="0"/>
              <w:divBdr>
                <w:top w:val="none" w:sz="0" w:space="0" w:color="auto"/>
                <w:left w:val="none" w:sz="0" w:space="0" w:color="auto"/>
                <w:bottom w:val="none" w:sz="0" w:space="0" w:color="auto"/>
                <w:right w:val="none" w:sz="0" w:space="0" w:color="auto"/>
              </w:divBdr>
              <w:divsChild>
                <w:div w:id="831482860">
                  <w:marLeft w:val="0"/>
                  <w:marRight w:val="0"/>
                  <w:marTop w:val="3"/>
                  <w:marBottom w:val="0"/>
                  <w:divBdr>
                    <w:top w:val="none" w:sz="0" w:space="0" w:color="auto"/>
                    <w:left w:val="none" w:sz="0" w:space="0" w:color="auto"/>
                    <w:bottom w:val="none" w:sz="0" w:space="0" w:color="auto"/>
                    <w:right w:val="none" w:sz="0" w:space="0" w:color="auto"/>
                  </w:divBdr>
                </w:div>
              </w:divsChild>
            </w:div>
            <w:div w:id="924455579">
              <w:marLeft w:val="0"/>
              <w:marRight w:val="0"/>
              <w:marTop w:val="0"/>
              <w:marBottom w:val="0"/>
              <w:divBdr>
                <w:top w:val="none" w:sz="0" w:space="0" w:color="auto"/>
                <w:left w:val="none" w:sz="0" w:space="0" w:color="auto"/>
                <w:bottom w:val="none" w:sz="0" w:space="0" w:color="auto"/>
                <w:right w:val="none" w:sz="0" w:space="0" w:color="auto"/>
              </w:divBdr>
            </w:div>
            <w:div w:id="15775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732">
      <w:bodyDiv w:val="1"/>
      <w:marLeft w:val="0"/>
      <w:marRight w:val="0"/>
      <w:marTop w:val="0"/>
      <w:marBottom w:val="0"/>
      <w:divBdr>
        <w:top w:val="none" w:sz="0" w:space="0" w:color="auto"/>
        <w:left w:val="none" w:sz="0" w:space="0" w:color="auto"/>
        <w:bottom w:val="none" w:sz="0" w:space="0" w:color="auto"/>
        <w:right w:val="none" w:sz="0" w:space="0" w:color="auto"/>
      </w:divBdr>
    </w:div>
    <w:div w:id="1177647006">
      <w:bodyDiv w:val="1"/>
      <w:marLeft w:val="0"/>
      <w:marRight w:val="0"/>
      <w:marTop w:val="0"/>
      <w:marBottom w:val="0"/>
      <w:divBdr>
        <w:top w:val="none" w:sz="0" w:space="0" w:color="auto"/>
        <w:left w:val="none" w:sz="0" w:space="0" w:color="auto"/>
        <w:bottom w:val="none" w:sz="0" w:space="0" w:color="auto"/>
        <w:right w:val="none" w:sz="0" w:space="0" w:color="auto"/>
      </w:divBdr>
    </w:div>
    <w:div w:id="1863736876">
      <w:bodyDiv w:val="1"/>
      <w:marLeft w:val="0"/>
      <w:marRight w:val="0"/>
      <w:marTop w:val="0"/>
      <w:marBottom w:val="0"/>
      <w:divBdr>
        <w:top w:val="none" w:sz="0" w:space="0" w:color="auto"/>
        <w:left w:val="none" w:sz="0" w:space="0" w:color="auto"/>
        <w:bottom w:val="none" w:sz="0" w:space="0" w:color="auto"/>
        <w:right w:val="none" w:sz="0" w:space="0" w:color="auto"/>
      </w:divBdr>
      <w:divsChild>
        <w:div w:id="780219845">
          <w:marLeft w:val="0"/>
          <w:marRight w:val="0"/>
          <w:marTop w:val="0"/>
          <w:marBottom w:val="0"/>
          <w:divBdr>
            <w:top w:val="none" w:sz="0" w:space="0" w:color="auto"/>
            <w:left w:val="none" w:sz="0" w:space="0" w:color="auto"/>
            <w:bottom w:val="none" w:sz="0" w:space="0" w:color="auto"/>
            <w:right w:val="none" w:sz="0" w:space="0" w:color="auto"/>
          </w:divBdr>
          <w:divsChild>
            <w:div w:id="1479569217">
              <w:marLeft w:val="0"/>
              <w:marRight w:val="0"/>
              <w:marTop w:val="0"/>
              <w:marBottom w:val="0"/>
              <w:divBdr>
                <w:top w:val="none" w:sz="0" w:space="0" w:color="auto"/>
                <w:left w:val="none" w:sz="0" w:space="0" w:color="auto"/>
                <w:bottom w:val="none" w:sz="0" w:space="0" w:color="auto"/>
                <w:right w:val="none" w:sz="0" w:space="0" w:color="auto"/>
              </w:divBdr>
              <w:divsChild>
                <w:div w:id="489369392">
                  <w:marLeft w:val="0"/>
                  <w:marRight w:val="0"/>
                  <w:marTop w:val="0"/>
                  <w:marBottom w:val="0"/>
                  <w:divBdr>
                    <w:top w:val="none" w:sz="0" w:space="0" w:color="auto"/>
                    <w:left w:val="none" w:sz="0" w:space="0" w:color="auto"/>
                    <w:bottom w:val="none" w:sz="0" w:space="0" w:color="auto"/>
                    <w:right w:val="none" w:sz="0" w:space="0" w:color="auto"/>
                  </w:divBdr>
                  <w:divsChild>
                    <w:div w:id="169293348">
                      <w:marLeft w:val="4275"/>
                      <w:marRight w:val="0"/>
                      <w:marTop w:val="0"/>
                      <w:marBottom w:val="0"/>
                      <w:divBdr>
                        <w:top w:val="none" w:sz="0" w:space="0" w:color="auto"/>
                        <w:left w:val="none" w:sz="0" w:space="0" w:color="auto"/>
                        <w:bottom w:val="none" w:sz="0" w:space="0" w:color="auto"/>
                        <w:right w:val="none" w:sz="0" w:space="0" w:color="auto"/>
                      </w:divBdr>
                      <w:divsChild>
                        <w:div w:id="1146357230">
                          <w:marLeft w:val="0"/>
                          <w:marRight w:val="0"/>
                          <w:marTop w:val="0"/>
                          <w:marBottom w:val="0"/>
                          <w:divBdr>
                            <w:top w:val="none" w:sz="0" w:space="0" w:color="auto"/>
                            <w:left w:val="none" w:sz="0" w:space="0" w:color="auto"/>
                            <w:bottom w:val="none" w:sz="0" w:space="0" w:color="auto"/>
                            <w:right w:val="none" w:sz="0" w:space="0" w:color="auto"/>
                          </w:divBdr>
                          <w:divsChild>
                            <w:div w:id="144068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712201">
      <w:bodyDiv w:val="1"/>
      <w:marLeft w:val="0"/>
      <w:marRight w:val="0"/>
      <w:marTop w:val="0"/>
      <w:marBottom w:val="0"/>
      <w:divBdr>
        <w:top w:val="none" w:sz="0" w:space="0" w:color="auto"/>
        <w:left w:val="none" w:sz="0" w:space="0" w:color="auto"/>
        <w:bottom w:val="none" w:sz="0" w:space="0" w:color="auto"/>
        <w:right w:val="none" w:sz="0" w:space="0" w:color="auto"/>
      </w:divBdr>
    </w:div>
    <w:div w:id="200215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afsprakenstelsel.medmij.nl/display/PUBLIC/Nalevingsbeleid" TargetMode="External"/><Relationship Id="rId12" Type="http://schemas.openxmlformats.org/officeDocument/2006/relationships/footer" Target="footer2.xml"/><Relationship Id="rId13" Type="http://schemas.openxmlformats.org/officeDocument/2006/relationships/hyperlink" Target="https://afsprakenstelsel.medmij.nl/display/PUBLIC/Normenkader+informatiebeveiliging" TargetMode="External"/><Relationship Id="rId14" Type="http://schemas.openxmlformats.org/officeDocument/2006/relationships/hyperlink" Target="https://www.ncsc.nl/actueel/whitepapers/ict-beveiligingsrichtlijnen-voor-webapplicaties.html" TargetMode="Externa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commentsExtended" Target="commentsExtended.xml"/><Relationship Id="rId18" Type="http://schemas.microsoft.com/office/2016/09/relationships/commentsIds" Target="commentsIds.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yperlink" Target="https://afsprakenstelsel.medmij.nl/display/PUBLIC/Juridische+contex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DBF26-DC11-E84E-BB6B-937AED2F4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3606</Words>
  <Characters>20559</Characters>
  <Application>Microsoft Macintosh Word</Application>
  <DocSecurity>0</DocSecurity>
  <Lines>171</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Weijdema</dc:creator>
  <cp:keywords/>
  <dc:description/>
  <cp:lastModifiedBy>Indra Henneman</cp:lastModifiedBy>
  <cp:revision>17</cp:revision>
  <dcterms:created xsi:type="dcterms:W3CDTF">2019-01-22T19:55:00Z</dcterms:created>
  <dcterms:modified xsi:type="dcterms:W3CDTF">2019-01-23T08:05:00Z</dcterms:modified>
</cp:coreProperties>
</file>